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BA" w:rsidRDefault="00337173" w:rsidP="00337173">
      <w:pPr>
        <w:jc w:val="center"/>
        <w:rPr>
          <w:rFonts w:ascii="Times New Roman" w:hAnsi="Times New Roman" w:cs="Times New Roman"/>
          <w:b/>
          <w:noProof/>
          <w:sz w:val="36"/>
          <w:szCs w:val="36"/>
          <w:lang w:eastAsia="ru-RU"/>
        </w:rPr>
      </w:pPr>
      <w:r w:rsidRPr="00337173">
        <w:rPr>
          <w:rFonts w:ascii="Times New Roman" w:hAnsi="Times New Roman" w:cs="Times New Roman"/>
          <w:b/>
          <w:noProof/>
          <w:sz w:val="36"/>
          <w:szCs w:val="36"/>
          <w:lang w:eastAsia="ru-RU"/>
        </w:rPr>
        <w:drawing>
          <wp:inline distT="0" distB="0" distL="0" distR="0">
            <wp:extent cx="6715125" cy="9629775"/>
            <wp:effectExtent l="19050" t="0" r="9525" b="0"/>
            <wp:docPr id="1" name="Рисунок 1" descr="C:\Users\Admin\Desktop\сканер\прав.вн. рас. уч-ся.jpeg"/>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ер\прав.вн. рас. уч-ся.jpeg"/>
                    <pic:cNvPicPr>
                      <a:picLocks noChangeAspect="1" noChangeArrowheads="1"/>
                    </pic:cNvPicPr>
                  </pic:nvPicPr>
                  <pic:blipFill>
                    <a:blip r:embed="rId7"/>
                    <a:srcRect/>
                    <a:stretch>
                      <a:fillRect/>
                    </a:stretch>
                  </pic:blipFill>
                  <pic:spPr bwMode="auto">
                    <a:xfrm>
                      <a:off x="0" y="0"/>
                      <a:ext cx="6715125" cy="9629775"/>
                    </a:xfrm>
                    <a:prstGeom prst="rect">
                      <a:avLst/>
                    </a:prstGeom>
                    <a:noFill/>
                    <a:ln w="9525">
                      <a:noFill/>
                      <a:miter lim="800000"/>
                      <a:headEnd/>
                      <a:tailEnd/>
                    </a:ln>
                  </pic:spPr>
                </pic:pic>
              </a:graphicData>
            </a:graphic>
          </wp:inline>
        </w:drawing>
      </w:r>
    </w:p>
    <w:p w:rsidR="005075E1" w:rsidRDefault="005075E1" w:rsidP="008E4F8F">
      <w:pPr>
        <w:spacing w:after="0" w:line="240" w:lineRule="auto"/>
        <w:rPr>
          <w:rFonts w:ascii="Times New Roman" w:hAnsi="Times New Roman" w:cs="Times New Roman"/>
          <w:sz w:val="24"/>
          <w:szCs w:val="24"/>
        </w:rPr>
      </w:pPr>
    </w:p>
    <w:p w:rsidR="00337173" w:rsidRDefault="00337173" w:rsidP="008E4F8F">
      <w:pPr>
        <w:spacing w:after="0" w:line="240" w:lineRule="auto"/>
        <w:rPr>
          <w:rFonts w:ascii="Times New Roman" w:hAnsi="Times New Roman" w:cs="Times New Roman"/>
          <w:sz w:val="24"/>
          <w:szCs w:val="24"/>
        </w:rPr>
      </w:pPr>
    </w:p>
    <w:p w:rsidR="005075E1" w:rsidRDefault="005075E1"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2.9.1. детям военнослужащего;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2.9.2. детям сотрудника полиции;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2.9.3.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2.9.4. детям сотрудника полиции, умершего вследствие заболевания, полученного в период прохождения службы в полиции;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2.9.5. детям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2.9.6.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2.9.7. детям, находящимся (находившимся) на иждивении сотрудников полиции, граждан РФ, указанных в п. 2.9.2-2.9.6.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2.10.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2.11. Прием заявлений в 1 класс ОУ для граждан проживающих на закрепленной территории начинается не позднее 1 февраля и завершается не позднее 30 июня текущего года. На информационном стенде и на официальном сайте Школы размещается информация о количестве мест в первых классах.</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2.12. Зачисление в ОУ оформляется приказом директора в течение 7 рабочих дней после приема документа.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2.13.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2.14. ОУ, закончивши прием в 1 класс всех детей, проживающих на закрепленной территории, осуществляет прием детей, не проживающих на закрепленной территории, ранее 1 июля.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2.15.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ОУ в соответствии с законодательством РФ и нормативными правовыми актами субъектов РФ.</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2.16. При наличии свободных мест Школа вправе осуществлять прием детей во все классы в течение всего учебного года.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2.17. При подаче заявления на зачисление ребенка в школу его родитель (законный представитель) обязан предъявить документ, подтверждающий его статус как законного представителя учащегося.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2.18. Прием детей в Школу осуществляется по личному заявлению законных представителей ребенка.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2.19. В заявлении указываются следующие сведения о ребенке: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фамилия, имя, отчество (последнее - при наличии);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дата и место рождения;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фамилия, имя, отчество (последнее - при наличии) родителей (законных представителей) ребенка.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2.20. При зачислении в первый класс законные представители предъявляют: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оригинал свидетельства о рождении ребенка;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документ (справку) о регистрации ребенка по месту жительства на территории, за которой закреплена Школа.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2.21.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w:t>
      </w:r>
      <w:r w:rsidRPr="008E4F8F">
        <w:rPr>
          <w:rFonts w:ascii="Times New Roman" w:hAnsi="Times New Roman" w:cs="Times New Roman"/>
          <w:sz w:val="24"/>
          <w:szCs w:val="24"/>
        </w:rPr>
        <w:lastRenderedPageBreak/>
        <w:t xml:space="preserve">подтверждающего родство заявителя (или законность представления прав учащегося), и документа, подтверждающего право заявителя на пребывание в РФ.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2.22. Иностранные граждане и лица без гражданства представляют все документы на русском языке или оригиналы документов вместе с заверенным в установленном порядке переводом на русский язык.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2.23. При приеме в первый класс в течение учебного года или во 2-9-е классы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2.24. При приеме учащегося в десятый или одиннадцатый класс законные представители дополнительно представляют его документ государственного образца об основном общем образовании.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2.25. Факт ознакомления ребенка и его законных представителей (в том числе через информационные системы общего пользования) с Уставом, лицензией на осуществление образовательной деятельности, свидетельством о государственной аккредитации, образовательными программами и настоящими Правилами фиксируется в заявлении о приеме и заверяется их личными подписями.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2.26. Заявления о приеме регистрируются в специальном журнале. Законным представителям выдается расписка, содержащая информацию о регистрационном номере заявления о приеме ребенка в Школу и перечень представленных документов. Расписка заверяется подписью должностного лица, ответственного за прием документов, и печатью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2.27. Приказ о зачислении в Школу оформляется в течение 7 рабочих дней после приема документов.</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2.28. Приказ размещается на информационном стенде в день его издания.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2.29. На каждого ребенка, зачисленного в Школу, заводится личное дело, в котором хранятся все сданные при приеме и иные документы.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2.30.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повлекших за собой изменение взаимных прав и обязанностей учащегося и 00.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2.31. Образовательные отношения могут быть изменены как по инициативе законных представителей несовершеннолетнего учащегося по их заявлению в письменной форме, так и по инициативе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2.32. Основанием для изменения образовательных отношений является приказ директора.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2.33. Образовательные отношения прекращаются в связи с отчислением учащегося из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2.3З.1. в связи с получением образования (завершением обучения);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2.3З.2. досрочно в следующих случаях: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 инициативе законных представителей учащегося, в том числе в случае его перевода для продолжения обучения в другую организацию, осуществляющую образовательную деятельность;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 обстоятельствам, не зависящим от воли законных представителей учащегося и Школы, в том числе в случае ликвидации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2.34. Досрочное прекращение образовательных отношений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Школой.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2.35. Основанием для прекращения образовательных отношений является приказ директора об отчислении. Права и обязанности учащегося, предусмотренные законодательством об образовании и локальными нормативными актами Школы, прекращаются с дня его отчисления. </w:t>
      </w:r>
      <w:r w:rsidRPr="008E4F8F">
        <w:rPr>
          <w:rFonts w:ascii="Times New Roman" w:hAnsi="Times New Roman" w:cs="Times New Roman"/>
          <w:sz w:val="24"/>
          <w:szCs w:val="24"/>
        </w:rPr>
        <w:cr/>
        <w:t xml:space="preserve">2.36.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учащегося и справку об обучении по образцу, установленному Школой. </w:t>
      </w:r>
    </w:p>
    <w:p w:rsid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3. Режим общеобразовательного процесса.</w:t>
      </w:r>
    </w:p>
    <w:p w:rsid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 xml:space="preserve">3.1.В 00 используется модульная организация образовательного процесса, согласно которой учебные модули и каникулы чередуются следующим образом: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- 1-я четверть - 9 недель, каникулы 9дней;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- 2-я четверть - 7 недель, каникулы 12 дней;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- 3-я четверть - 10 недель, каникулы 9 дней;</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- 4-я четверть - 9 недель, каникулы 3 месяца ;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3.2.Календарный график на каждый учебный год утверждается приказом директора.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3.3.В 1 классе в 3 четверти вводятся дополнительные каникулы – 7 дней.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3.4.В 9-х и 11-х классах продолжительность 4 четверти и летних каникул определяется с учетом прохождения учащимися итоговой аттестации.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3.5.Учебные занятия начинаются в 8 часов 00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3.6.Для 1-4 классов устанавливается пятидневная учебная неделя.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3.7.Для 5-11 классов устанавливается шестидневная учебная неделя.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3.8.Расписание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29.12.2010 № 189.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3.9.Продолжительность урока во 2-11-х· классах составляет 45 минут.</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3.10. Для учащихся 1-х классов устанавливается следующий ежедневный режим занятий: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в сентябре и октябре - по 3 урока продолжительностью 35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в ноябре и декабре - по 4 урока продолжительностью 35 минут;</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с января по май - по 4 урока продолжительностью 45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В середине учебного дня (после второго урока) проводится динамическая пауза продолжительностью </w:t>
      </w:r>
      <w:r>
        <w:rPr>
          <w:rFonts w:ascii="Times New Roman" w:hAnsi="Times New Roman" w:cs="Times New Roman"/>
          <w:sz w:val="24"/>
          <w:szCs w:val="24"/>
        </w:rPr>
        <w:t>15</w:t>
      </w:r>
      <w:r w:rsidRPr="008E4F8F">
        <w:rPr>
          <w:rFonts w:ascii="Times New Roman" w:hAnsi="Times New Roman" w:cs="Times New Roman"/>
          <w:sz w:val="24"/>
          <w:szCs w:val="24"/>
        </w:rPr>
        <w:t xml:space="preserve">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3.11. Продолжительность перемен между уроками составляет: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после 1-го урока - </w:t>
      </w:r>
      <w:r>
        <w:rPr>
          <w:rFonts w:ascii="Times New Roman" w:hAnsi="Times New Roman" w:cs="Times New Roman"/>
          <w:sz w:val="24"/>
          <w:szCs w:val="24"/>
        </w:rPr>
        <w:t>10</w:t>
      </w:r>
      <w:r w:rsidRPr="008E4F8F">
        <w:rPr>
          <w:rFonts w:ascii="Times New Roman" w:hAnsi="Times New Roman" w:cs="Times New Roman"/>
          <w:sz w:val="24"/>
          <w:szCs w:val="24"/>
        </w:rPr>
        <w:t xml:space="preserve"> минут;</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после 2 урока - 20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после </w:t>
      </w:r>
      <w:r>
        <w:rPr>
          <w:rFonts w:ascii="Times New Roman" w:hAnsi="Times New Roman" w:cs="Times New Roman"/>
          <w:sz w:val="24"/>
          <w:szCs w:val="24"/>
        </w:rPr>
        <w:t>3,4,</w:t>
      </w:r>
      <w:r w:rsidRPr="008E4F8F">
        <w:rPr>
          <w:rFonts w:ascii="Times New Roman" w:hAnsi="Times New Roman" w:cs="Times New Roman"/>
          <w:sz w:val="24"/>
          <w:szCs w:val="24"/>
        </w:rPr>
        <w:t xml:space="preserve">5, 6-го урока - 10 минут.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3.12. Учащиеся должны приходить в Школу не позднее 7 часов </w:t>
      </w:r>
      <w:r w:rsidR="00783AA6">
        <w:rPr>
          <w:rFonts w:ascii="Times New Roman" w:hAnsi="Times New Roman" w:cs="Times New Roman"/>
          <w:sz w:val="24"/>
          <w:szCs w:val="24"/>
        </w:rPr>
        <w:t>4</w:t>
      </w:r>
      <w:r>
        <w:rPr>
          <w:rFonts w:ascii="Times New Roman" w:hAnsi="Times New Roman" w:cs="Times New Roman"/>
          <w:sz w:val="24"/>
          <w:szCs w:val="24"/>
        </w:rPr>
        <w:t>0</w:t>
      </w:r>
      <w:r w:rsidRPr="008E4F8F">
        <w:rPr>
          <w:rFonts w:ascii="Times New Roman" w:hAnsi="Times New Roman" w:cs="Times New Roman"/>
          <w:sz w:val="24"/>
          <w:szCs w:val="24"/>
        </w:rPr>
        <w:t xml:space="preserve"> минут. Опоздание на уроки недопустимо.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3.13. Горячее питание учащихся осуществляется в соответствии с расписанием, утверждаемым директором по согласованию с ученическим и родительским советами.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 Права, обязанности и ответственность учащихся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4.1.Учащиеся имеют право на: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4.1.1. выбор формы получения образования;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4.1.2. предоставление им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4.1.4.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образовательном порядке) учебных предметов, курсов, дисциплин (модулей) из перечня, предлагаемого Школой (после получения основного общего образования);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4.1.6.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(модулей);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4.1.7.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4.1.8. уважение человеческого достоинства, защиту от всех форм физического и психического насилия, оскорбления личности, охрану жизни и здоровья;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4.1.9. свободу совести, информации, свободное выражение собственных взглядов и убеждений;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4.1.10. каникулы в соответствии с календарным графиком (п. 3.1-3.2 настоящих Правил);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4.1.11. перевод для получения образования по другой форме обучения в порядке, установленном законодательством об образовании;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4.1.13. участие в управлении Школой в порядке, установленном Уставом и Положением о совете учащихся;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4.1.14.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4.1.15. обжалование локальных актов Школы в установленном законодательством РФ порядке;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4.1.16. бесплатное пользование библиотечно-информационными ресурсами, учебной, производственной базой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4.1.17. пользование в установленном порядке лечебно-оздоровительной инфраструктурой, объектами культуры и объектами спорта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4.1.18. пользование учебниками и учебными пособиями при освоении предметов за пределами федеральных государственных образовательных стандартов и (или) при получении платных образовательных услуг в порядке, установленном соответствующим положением;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4.1.19.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4.1.20.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Школой, под руководством научно-педагогических работников образовательных организаций высшего образования и (или) научных работников научных организаций;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4.1.21. публикацию своих работ в изданиях Школы на бесплатной основе;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4.1.22.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5.1 настоящих Правил;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4.1.23.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4.1.24. получение в соответствии с законодательством РФ в Школе информации о мероприятиях, направленных на предотвращение воздействия окружающего табачного дыма и сокращение потребления табака;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4.1.25. осуществление общественного контроля реализации мероприятий, направленных на предотвращение воздействия окружающего табачного дыма и сокращение потребления табака;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4.1.26. возмещение вреда, причиненного их жизни или здоровью, имуществу вследствие нарушения Школой законодательства в сфере охраны здоровья граждан от воздействия окружающего табачного дыма и последствий потребления табака;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4.1.27. совмещение получения образования с работой (при условии, что это не наносит ущерба освоению образовательной программы, выполнению индивидуального учебного плана) в порядке, установленном положением об обучении по индивидуальному учебному плану;</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4.1.28. посещение по своему выбору мероприятий, которые проводятся в Школой и не предусмотрены учебным планом, в порядке, установленном соответствующим Положением;</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4.1.29. ношение часов, аксессуаров и скромных неброских украшений, соответствующих деловому стилю одежды;</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4.1.30. обращение в комиссию по урегулированию споров между участниками образовательных отношений.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 Учащиеся обязаны: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4.2.2. ликвидировать академическую задолженность в сроки, определяемые Школой;</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4.2.3.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4.2.5. 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4.2.6. уважать честь и достоинство других учащихся и работников Школы, не создавать препятствий для получения образования другими учащимися;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4.2.7. дорожить честью Школы, защищать ее интересы;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4.2.8. бережно относиться к имуществу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4.2.9. соблюдать режим организации образовательного процесса, принятый в Школе;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4.2.10.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4.2.11.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4.2.12.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4.2.13. своевременно проходить все необходимые медицинские осмотры;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4.2.14. соблюдать пропускной режим.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4.3. Учащимся запрещается: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4.3.1.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4.3.2. приносить, передавать, использовать любые предметы и вещества, могущие привести к взрывам, возгораниям и отравлению;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4.3.3. иметь неряшливый и вызывающий внешний вид;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4.3.4. применять физическую силу для выяснения отношений;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4.3.5. осуществлять любые действия, способные повлечь за собой травматизм, порчу личного имущества учащихся и работников Школы, имущества Школы и т.п. </w:t>
      </w:r>
    </w:p>
    <w:p w:rsid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4.4. За неисполнение или нарушение Устава ,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 xml:space="preserve">4.5. За совершение противоправных нарушений учащиеся несут ответственность в соответствии с действующим законодательством.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 Поощрения и дисциплинарное воздействие</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объявление благодарности учащемуся;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объявление благодарности законным представителям учащегося;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направление благодарственного письма по месту работы законных представителей учащегося;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снятие ранее наложенного дисциплинарного взыскания;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награждение почетной грамотой и (или) дипломом;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награждение ценным подарком;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выплата стипендии; представление к награждению золотой или серебряной медалью. </w:t>
      </w:r>
    </w:p>
    <w:p w:rsid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 Процедура применения поощрений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Школы при проявлении учащимися активности с положительным результатом.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5.2.2. Снятие ранее наложенного дисциплинарного взыскания может быть осуществлено приказом директора Школы (распоряжением заместителя директора) на основании письменного ходатайства классного руководителя.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5.2.3. 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учащимся по отдельным предметам учебного плана и (или) во внеурочной деятельности на уровне Школы и (или) района.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5.2.4.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района, области.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5.2.5. Выплата стипендии может осуществляться за счет дополнительных финансовых средств учащимся 5-11-х классов за отличную успеваемость по всем предметам в четверти (полугодии) на основании приказа директора Школы. Выплата стипендии осуществляется в течение учебного четверти (полугодия), следующего за тем, который учащийся закончил с отличием. Во время летних каникул стипендия не выплачивается.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5.2.6. Представление к награждению золотой или серебряной медалью осуществляется решением педагогического совета в соответствии с действующим законодательством.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меры воспитательного характера;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дисциплинарные взыскания.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5.4. Меры воспитательного характера: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устное замечание;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лишение стипендии;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сообщение о нарушениях дисциплины по месту работы законных представителей;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предъявление иска о возмещении ущерба;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постановка на внутренний учет в Школе;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ходатайство о постановке на учет в комиссии по делам несовершеннолетних.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5.5. Меры дисциплинарного взыскания: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 xml:space="preserve">- замечание;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выговор;</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 отчисление из Школы. </w:t>
      </w:r>
    </w:p>
    <w:p w:rsid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5.6. При выборе меры дисциплинарного воздействия необходимо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и совета родителей.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5.7. Учет мер дисциплинарного воздействия осуществляет классный руководитель.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5.8. После совершения обучающимся проступка и применения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 Применение мер воспитательного характера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5.9.1. Объявить устное замечание за нарушение дисциплины, Устава, настоящих Правил и иных локальных нормативных актов имеют право все работники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5.9.2. Лишение стипендии осуществляется приказом директора Школы на основании решения педагогического совета за нарушение Устава, настоящих Правил и иных локальных нормативных актов.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5.9.3. Сообщить о нарушении дисциплины, Устава, настоящих Правил и иных локальных нормативных актов Школы по месту работы законных представителей учащегося имеют право заместители директора по ходатайству классного руководителя.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5.9.4. Предъявление иска законным представителям учащегося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(по административно-хозяйственной работе).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5.9.5. Постановку на внутренний учет в Школе осуществляет заместитель директора по ВР совместно с социальным педагогом по представлению классного руководителя и (или) педагогов-предметников за систематическое нарушение Устава, настоящих Правил и иных локальных нормативных актов после применения дисциплинарного взыскания.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5.9.6. Ходатайство о постановке на учет в комиссии по делам несовершеннолетних направляет администрация на основании документов, подготовленных классным руководителем, если до этого учащийся уже состоял на внутреннем учете в течение года, не изменил свое поведение в лучшую сторону, продолжает нарушать устав, настоящие Правила и иные локальные нормативные акты и имеет в текущем учебном году дисциплинарное взыскание. </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 Применение дисциплинарных взысканий.</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5.10.1.Дисциплинарное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пребывания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5.10.2.Дисциплинарные взыскания не налагаются на учащихся начальных классов и учащихся с задержкой психического развития и различными формами умственной отсталости.</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5.10.3.Основанием для дисциплинарного расследования является письменное обращение к директору участника образовательных отношений.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5.10.4.При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w:t>
      </w:r>
      <w:r w:rsidRPr="008E4F8F">
        <w:rPr>
          <w:rFonts w:ascii="Times New Roman" w:hAnsi="Times New Roman" w:cs="Times New Roman"/>
          <w:sz w:val="24"/>
          <w:szCs w:val="24"/>
        </w:rPr>
        <w:lastRenderedPageBreak/>
        <w:t xml:space="preserve">дисциплинарного взыскания, создаваемую его приказом в начале каждого учебного года. Комиссия в своей деятельности руководствуется соответствующим Положением.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5.10.5.В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5.10.6.Отчисление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Школы.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5.10.9. Дисциплинарное взыскание на основании решения комиссии объявляется приказом директора. С этим приказом учащийся и его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xml:space="preserve">5.10.10. Учащийся и (или)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5.10.12. Директор Школы имеет право снять меры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r w:rsidRPr="008E4F8F">
        <w:rPr>
          <w:rFonts w:ascii="Times New Roman" w:hAnsi="Times New Roman" w:cs="Times New Roman"/>
          <w:sz w:val="24"/>
          <w:szCs w:val="24"/>
        </w:rPr>
        <w:cr/>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6. Защита прав учащихся</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6.1. В целях защиты своих прав учащихся и их законные представители самостоятельно или через своих представителей вправе:</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направлять в органы управления Школы обращения о нарушении и (или) ущемлении ее работниками прав, свобод и социальных гарантий учащихся;</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 использовать не запрещенные законодательством РФ иные способы защиты своих прав и законных интересов.</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7. Заключительные положения</w:t>
      </w:r>
    </w:p>
    <w:p w:rsidR="008E4F8F" w:rsidRPr="008E4F8F" w:rsidRDefault="008E4F8F" w:rsidP="008E4F8F">
      <w:pPr>
        <w:spacing w:after="0" w:line="240" w:lineRule="auto"/>
        <w:rPr>
          <w:rFonts w:ascii="Times New Roman" w:hAnsi="Times New Roman" w:cs="Times New Roman"/>
          <w:sz w:val="24"/>
          <w:szCs w:val="24"/>
        </w:rPr>
      </w:pP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7.1.Настоящее Правила утверждаются директором Школы.</w:t>
      </w:r>
    </w:p>
    <w:p w:rsidR="008E4F8F"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t>7.2.Один экземпляр Правил хранится в библиотеке Школы.</w:t>
      </w:r>
    </w:p>
    <w:p w:rsidR="00A75B5A" w:rsidRPr="008E4F8F" w:rsidRDefault="008E4F8F" w:rsidP="008E4F8F">
      <w:pPr>
        <w:spacing w:after="0" w:line="240" w:lineRule="auto"/>
        <w:rPr>
          <w:rFonts w:ascii="Times New Roman" w:hAnsi="Times New Roman" w:cs="Times New Roman"/>
          <w:sz w:val="24"/>
          <w:szCs w:val="24"/>
        </w:rPr>
      </w:pPr>
      <w:r w:rsidRPr="008E4F8F">
        <w:rPr>
          <w:rFonts w:ascii="Times New Roman" w:hAnsi="Times New Roman" w:cs="Times New Roman"/>
          <w:sz w:val="24"/>
          <w:szCs w:val="24"/>
        </w:rPr>
        <w:lastRenderedPageBreak/>
        <w:t>7.3.Текст настоящих Правил размещается на сайте Школы.</w:t>
      </w:r>
    </w:p>
    <w:sectPr w:rsidR="00A75B5A" w:rsidRPr="008E4F8F" w:rsidSect="008E4F8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9D" w:rsidRDefault="000A4E9D" w:rsidP="008E4F8F">
      <w:pPr>
        <w:spacing w:after="0" w:line="240" w:lineRule="auto"/>
      </w:pPr>
      <w:r>
        <w:separator/>
      </w:r>
    </w:p>
  </w:endnote>
  <w:endnote w:type="continuationSeparator" w:id="1">
    <w:p w:rsidR="000A4E9D" w:rsidRDefault="000A4E9D" w:rsidP="008E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284"/>
      <w:docPartObj>
        <w:docPartGallery w:val="Page Numbers (Bottom of Page)"/>
        <w:docPartUnique/>
      </w:docPartObj>
    </w:sdtPr>
    <w:sdtContent>
      <w:p w:rsidR="008E4F8F" w:rsidRDefault="000F65C7">
        <w:pPr>
          <w:pStyle w:val="a5"/>
          <w:jc w:val="right"/>
        </w:pPr>
        <w:fldSimple w:instr=" PAGE   \* MERGEFORMAT ">
          <w:r w:rsidR="00337173">
            <w:rPr>
              <w:noProof/>
            </w:rPr>
            <w:t>2</w:t>
          </w:r>
        </w:fldSimple>
      </w:p>
    </w:sdtContent>
  </w:sdt>
  <w:p w:rsidR="008E4F8F" w:rsidRDefault="008E4F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9D" w:rsidRDefault="000A4E9D" w:rsidP="008E4F8F">
      <w:pPr>
        <w:spacing w:after="0" w:line="240" w:lineRule="auto"/>
      </w:pPr>
      <w:r>
        <w:separator/>
      </w:r>
    </w:p>
  </w:footnote>
  <w:footnote w:type="continuationSeparator" w:id="1">
    <w:p w:rsidR="000A4E9D" w:rsidRDefault="000A4E9D" w:rsidP="008E4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4F8F"/>
    <w:rsid w:val="000A4E9D"/>
    <w:rsid w:val="000F65C7"/>
    <w:rsid w:val="002840BA"/>
    <w:rsid w:val="00337173"/>
    <w:rsid w:val="00450C84"/>
    <w:rsid w:val="005075E1"/>
    <w:rsid w:val="00566C93"/>
    <w:rsid w:val="00783AA6"/>
    <w:rsid w:val="008555E5"/>
    <w:rsid w:val="008E4F8F"/>
    <w:rsid w:val="00A75B5A"/>
    <w:rsid w:val="00CF6FDE"/>
    <w:rsid w:val="00DC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4F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4F8F"/>
  </w:style>
  <w:style w:type="paragraph" w:styleId="a5">
    <w:name w:val="footer"/>
    <w:basedOn w:val="a"/>
    <w:link w:val="a6"/>
    <w:uiPriority w:val="99"/>
    <w:unhideWhenUsed/>
    <w:rsid w:val="008E4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F8F"/>
  </w:style>
  <w:style w:type="paragraph" w:styleId="a7">
    <w:name w:val="Balloon Text"/>
    <w:basedOn w:val="a"/>
    <w:link w:val="a8"/>
    <w:uiPriority w:val="99"/>
    <w:semiHidden/>
    <w:unhideWhenUsed/>
    <w:rsid w:val="005075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2318-1349-4CEC-B25A-03F133E3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4141</Words>
  <Characters>23608</Characters>
  <Application>Microsoft Office Word</Application>
  <DocSecurity>0</DocSecurity>
  <Lines>196</Lines>
  <Paragraphs>55</Paragraphs>
  <ScaleCrop>false</ScaleCrop>
  <Company>Microsoft</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dc:creator>
  <cp:lastModifiedBy>Admin</cp:lastModifiedBy>
  <cp:revision>8</cp:revision>
  <dcterms:created xsi:type="dcterms:W3CDTF">2016-03-06T13:47:00Z</dcterms:created>
  <dcterms:modified xsi:type="dcterms:W3CDTF">2019-02-04T11:39:00Z</dcterms:modified>
</cp:coreProperties>
</file>