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hd w:val="clear" w:color="auto" w:fill="FEFFFF"/>
        </w:rPr>
        <w:t> В МКОУ "Гогазская СОШ" реализуются следующие общеобразовательные программы: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hd w:val="clear" w:color="auto" w:fill="FEFFFF"/>
        </w:rPr>
        <w:br/>
      </w:r>
      <w:r w:rsidRPr="00DA59E6">
        <w:rPr>
          <w:rFonts w:ascii="Verdana" w:hAnsi="Verdana"/>
          <w:color w:val="000000"/>
        </w:rPr>
        <w:t>  </w:t>
      </w:r>
    </w:p>
    <w:p w:rsidR="00DA59E6" w:rsidRPr="00DA59E6" w:rsidRDefault="00DA59E6" w:rsidP="00DA59E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</w:rPr>
      </w:pPr>
      <w:r w:rsidRPr="00DA59E6">
        <w:rPr>
          <w:rFonts w:ascii="Verdana" w:hAnsi="Verdana"/>
          <w:color w:val="000000"/>
        </w:rPr>
        <w:t>  </w:t>
      </w:r>
      <w:r w:rsidRPr="00DA59E6">
        <w:rPr>
          <w:rStyle w:val="a4"/>
          <w:rFonts w:ascii="Verdana" w:hAnsi="Verdana"/>
          <w:color w:val="000000"/>
        </w:rPr>
        <w:t>Образовательная программа начального общего образования.</w:t>
      </w:r>
      <w:r w:rsidRPr="00DA59E6">
        <w:rPr>
          <w:rFonts w:ascii="Verdana" w:hAnsi="Verdana"/>
          <w:color w:val="000000"/>
        </w:rPr>
        <w:t> 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 </w:t>
      </w:r>
      <w:proofErr w:type="gramStart"/>
      <w:r>
        <w:rPr>
          <w:rFonts w:ascii="Verdana" w:hAnsi="Verdana"/>
          <w:color w:val="000000"/>
          <w:sz w:val="20"/>
          <w:szCs w:val="20"/>
        </w:rPr>
        <w:t>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  </w:t>
      </w:r>
      <w:proofErr w:type="gramEnd"/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Программа определяет концепцию развития школы и основные направления деятельности по ее реализации и содержит: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основной образовательной программы начального общего образования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Программу формирования универсальных учебных действий у обучающихся на ступени начального общего образования</w:t>
      </w:r>
      <w:proofErr w:type="gramEnd"/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Программы отдельных учебных предметов, курсов и курсов внеурочной деятельности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Программу духовно-нравственного развития и воспитания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 ступени начального общего образования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формирования экологической  культуры, здорового и безопасного образа жизни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коррекционной работы</w:t>
      </w:r>
    </w:p>
    <w:p w:rsidR="00DA59E6" w:rsidRDefault="00DA59E6" w:rsidP="00DA59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Учебный план начального общего образования и план внеурочной деятельности.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   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</w:p>
    <w:p w:rsidR="00DA59E6" w:rsidRP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 xml:space="preserve">  </w:t>
      </w:r>
      <w:r w:rsidRPr="00DA59E6">
        <w:rPr>
          <w:rStyle w:val="a4"/>
          <w:rFonts w:ascii="Verdana" w:hAnsi="Verdana"/>
          <w:color w:val="000000"/>
        </w:rPr>
        <w:t>Образовательная программа основного общего образования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 Программа является нормативным документом образовательного учреждения, разработанным на основе примерной основной образовательной программы ООО,  </w:t>
      </w:r>
      <w:proofErr w:type="gramStart"/>
      <w:r>
        <w:rPr>
          <w:rFonts w:ascii="Verdana" w:hAnsi="Verdana"/>
          <w:color w:val="000000"/>
          <w:sz w:val="20"/>
          <w:szCs w:val="20"/>
        </w:rPr>
        <w:t>который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регламентирует особенности организационно-педагогических условий и содержание деятельности школы по реализации федеральных государственных образовательных стандартов.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</w:rPr>
        <w:t>     </w:t>
      </w:r>
      <w:r>
        <w:rPr>
          <w:rFonts w:ascii="Verdana" w:hAnsi="Verdana"/>
          <w:color w:val="000000"/>
          <w:sz w:val="20"/>
          <w:szCs w:val="20"/>
        </w:rPr>
        <w:t xml:space="preserve">Программа направлена на обеспечение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системно-деятельностного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подхода, положенного в основу  Стандарта, конкретизирует требования Стандарта к личностным 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результатам освоения Образовательной программы, дополняет традиционное содержание образовательных и воспитательных программ, служит основой разработки  рабочих программ. Программа содержит: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основной образовательной программы основного общего образования, которые включают формирование УУД,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ИКТ-компетентности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>, основ исследовательской и проектной деятельности, стратегии смыслового чтения и работу с текстом, предметные результаты.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образования, представляющую собой один из инструментов реализации требований Стандарта к результатам освоения основной  образовательной программы 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 xml:space="preserve"> результатов.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развития УУД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Программы отдельных предметов, курсов, в том числе интегрированных.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воспитания и социализации обучающихся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коррекционной работы.</w:t>
      </w:r>
    </w:p>
    <w:p w:rsidR="00DA59E6" w:rsidRDefault="00DA59E6" w:rsidP="00DA59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Учебный план ООО.</w:t>
      </w:r>
      <w:r>
        <w:rPr>
          <w:rFonts w:ascii="Verdana" w:hAnsi="Verdana"/>
          <w:color w:val="000000"/>
          <w:sz w:val="22"/>
          <w:szCs w:val="22"/>
        </w:rPr>
        <w:t> 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DA59E6" w:rsidRP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Pr="00DA59E6">
        <w:rPr>
          <w:rStyle w:val="a4"/>
          <w:rFonts w:ascii="Verdana" w:hAnsi="Verdana"/>
          <w:color w:val="000000"/>
        </w:rPr>
        <w:t>Образовательная программа среднего общего образования.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Главная идея Образовательной программы  школы – создание новой практики образования, необходимой для будущей жизнедеятельности учащихся. Программа должна работать на создание адаптивного к условиям социума, современного и конкурентоспособного учебного заведения, способного давать качественное многопрофильное образование, стандартное государственное образование.</w:t>
      </w:r>
    </w:p>
    <w:p w:rsidR="00DA59E6" w:rsidRDefault="00DA59E6" w:rsidP="00DA59E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Программа содержит: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Информационно-аналитическая справка о школе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Ресурсное обеспечение реализации программы.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Характеристика социального заказа на образовательные услуги   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Моделирование образовательной деятельности с учетом </w:t>
      </w:r>
      <w:proofErr w:type="gramStart"/>
      <w:r>
        <w:rPr>
          <w:rFonts w:ascii="Verdana" w:hAnsi="Verdana"/>
          <w:color w:val="000000"/>
          <w:sz w:val="20"/>
          <w:szCs w:val="20"/>
        </w:rPr>
        <w:t>социального</w:t>
      </w:r>
      <w:proofErr w:type="gramEnd"/>
      <w:r>
        <w:rPr>
          <w:rFonts w:ascii="Verdana" w:hAnsi="Verdana"/>
          <w:color w:val="000000"/>
          <w:sz w:val="20"/>
          <w:szCs w:val="20"/>
        </w:rPr>
        <w:t>  заказ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Моделирование образовательной деятельности с учетом социального заказа и   проблемно – ориентированного анализа. Концепция развития школы.                    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Критерии и показатели </w:t>
      </w:r>
      <w:proofErr w:type="gramStart"/>
      <w:r>
        <w:rPr>
          <w:rFonts w:ascii="Verdana" w:hAnsi="Verdana"/>
          <w:color w:val="000000"/>
          <w:sz w:val="20"/>
          <w:szCs w:val="20"/>
        </w:rPr>
        <w:t>оценки эффективности реализации Образовательной  программы школы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Характеристика образовательных программ образования. Учебный план и            его   обоснование. План деятельности   по реализации целей и задач на каждой   ступени обучения.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Программно-методическое обеспечение Образовательной программы.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Результативность реализации образовательных программ.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Краткая характеристика системы воспитательной работы.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Основные пути реализации Образовательной программы</w:t>
      </w:r>
    </w:p>
    <w:p w:rsidR="00DA59E6" w:rsidRDefault="00DA59E6" w:rsidP="00DA59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Управления реализацией  образовательной программы.</w:t>
      </w:r>
    </w:p>
    <w:p w:rsidR="00046706" w:rsidRDefault="00046706"/>
    <w:sectPr w:rsidR="00046706" w:rsidSect="00DA59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8FF"/>
    <w:multiLevelType w:val="multilevel"/>
    <w:tmpl w:val="7D32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37CDB"/>
    <w:multiLevelType w:val="multilevel"/>
    <w:tmpl w:val="DFEE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62760"/>
    <w:multiLevelType w:val="multilevel"/>
    <w:tmpl w:val="97C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9E6"/>
    <w:rsid w:val="00046706"/>
    <w:rsid w:val="00DA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9E6"/>
    <w:rPr>
      <w:b/>
      <w:bCs/>
    </w:rPr>
  </w:style>
  <w:style w:type="character" w:styleId="a5">
    <w:name w:val="Emphasis"/>
    <w:basedOn w:val="a0"/>
    <w:uiPriority w:val="20"/>
    <w:qFormat/>
    <w:rsid w:val="00DA59E6"/>
    <w:rPr>
      <w:i/>
      <w:iCs/>
    </w:rPr>
  </w:style>
  <w:style w:type="character" w:customStyle="1" w:styleId="zag11">
    <w:name w:val="zag11"/>
    <w:basedOn w:val="a0"/>
    <w:rsid w:val="00DA5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2020-09-13T05:57:00Z</dcterms:created>
  <dcterms:modified xsi:type="dcterms:W3CDTF">2020-09-13T06:02:00Z</dcterms:modified>
</cp:coreProperties>
</file>