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C6" w:rsidRDefault="003174C6" w:rsidP="003174C6">
      <w:pPr>
        <w:pStyle w:val="a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</w:t>
      </w:r>
      <w:r w:rsidR="00BD37E1">
        <w:rPr>
          <w:rFonts w:eastAsia="Times New Roman"/>
          <w:lang w:eastAsia="ru-RU"/>
        </w:rPr>
        <w:t xml:space="preserve">  </w:t>
      </w:r>
      <w:r w:rsidR="001A0EF1" w:rsidRPr="001A0EF1">
        <w:rPr>
          <w:rFonts w:eastAsia="Times New Roman"/>
          <w:lang w:eastAsia="ru-RU"/>
        </w:rPr>
        <w:t xml:space="preserve">Места осуществления </w:t>
      </w:r>
      <w:r>
        <w:rPr>
          <w:rFonts w:eastAsia="Times New Roman"/>
          <w:lang w:eastAsia="ru-RU"/>
        </w:rPr>
        <w:t xml:space="preserve"> </w:t>
      </w:r>
    </w:p>
    <w:p w:rsidR="001A0EF1" w:rsidRPr="001A0EF1" w:rsidRDefault="003174C6" w:rsidP="003174C6">
      <w:pPr>
        <w:pStyle w:val="a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</w:t>
      </w:r>
      <w:r w:rsidR="001A0EF1" w:rsidRPr="001A0EF1">
        <w:rPr>
          <w:rFonts w:eastAsia="Times New Roman"/>
          <w:lang w:eastAsia="ru-RU"/>
        </w:rPr>
        <w:t>образовательной деятельности</w:t>
      </w:r>
    </w:p>
    <w:p w:rsidR="00BD37E1" w:rsidRDefault="00BD37E1" w:rsidP="001A0EF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proofErr w:type="gramStart"/>
      <w:r w:rsidR="003174C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МК</w:t>
      </w:r>
      <w:r w:rsidR="001A0EF1"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ОУ "</w:t>
      </w:r>
      <w:r w:rsidR="003174C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Гогазская СОШ</w:t>
      </w:r>
      <w:r w:rsidR="001A0EF1"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", указанным в приложении к лицензии на осуществление обра</w:t>
      </w:r>
      <w:r w:rsidR="003174C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зовательной деятельности № 9091 от 26 декабря 2017</w:t>
      </w:r>
      <w:r w:rsidR="001A0EF1"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года, включая места, не указываемые в соответствии с Федеральным законом от 29.12.2012 № 273-ФЗ "Об образовании в Российской Федерации" в приложении к лицензии на осуществление образовательной деятельности:</w:t>
      </w:r>
      <w:r w:rsidR="001A0EF1"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gramEnd"/>
    </w:p>
    <w:p w:rsidR="00BD37E1" w:rsidRDefault="001A0EF1" w:rsidP="001A0EF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• </w:t>
      </w:r>
      <w:r w:rsidRPr="001A0EF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по реализации образовательных программ общего образования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(начального общего образования, основного общего образования, среднего общего образования)</w:t>
      </w:r>
      <w:r w:rsidR="003174C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– 368745</w:t>
      </w:r>
      <w:r w:rsidR="00BD37E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="003174C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МКОУ «Гогазская СОШ». Ахтынский район</w:t>
      </w:r>
      <w:proofErr w:type="gramStart"/>
      <w:r w:rsidR="003174C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  <w:proofErr w:type="gramEnd"/>
      <w:r w:rsidR="003174C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Улица Центральная №172</w:t>
      </w:r>
      <w:r w:rsidR="00BD37E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Республика Дагестан.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="003174C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                  </w:t>
      </w:r>
    </w:p>
    <w:p w:rsidR="00BD37E1" w:rsidRDefault="00BD37E1" w:rsidP="001A0EF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BD37E1" w:rsidRDefault="001A0EF1" w:rsidP="001A0EF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• </w:t>
      </w:r>
      <w:r w:rsidRPr="001A0EF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по реализации образовательных программ общего образования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(дошкольного образования) - </w:t>
      </w:r>
      <w:r w:rsidR="00BD37E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368745  МКОУ «Гогазская СОШ». Ахтынский район. Улица Центральная №172. Республика Дагестан.</w:t>
      </w:r>
      <w:r w:rsidR="00BD37E1"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="00BD37E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                  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BD37E1" w:rsidRDefault="001A0EF1" w:rsidP="001A0EF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• </w:t>
      </w:r>
      <w:r w:rsidRPr="001A0EF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по реализации образовательных программ дополнительного образования детей и взрослых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- </w:t>
      </w:r>
      <w:r w:rsidR="00BD37E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368745  МКОУ «Гогазская СОШ». Ахтынский район. Улица Центральная №172. Республика Дагестан.</w:t>
      </w:r>
      <w:r w:rsidR="00BD37E1"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="00BD37E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                  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BD37E1" w:rsidRDefault="001A0EF1" w:rsidP="001A0EF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• </w:t>
      </w:r>
      <w:r w:rsidRPr="001A0EF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по дополнительным профессиональным программам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 </w:t>
      </w:r>
      <w:r w:rsidRPr="001A0EF1">
        <w:rPr>
          <w:rFonts w:ascii="Tahoma" w:eastAsia="Times New Roman" w:hAnsi="Tahoma" w:cs="Tahoma"/>
          <w:color w:val="000000"/>
          <w:sz w:val="21"/>
          <w:szCs w:val="21"/>
          <w:u w:val="single"/>
          <w:lang w:eastAsia="ru-RU"/>
        </w:rPr>
        <w:t>не реализуются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;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BD37E1" w:rsidRDefault="001A0EF1" w:rsidP="001A0EF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• </w:t>
      </w:r>
      <w:r w:rsidRPr="001A0EF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по основным программам профессионального обучения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 </w:t>
      </w:r>
      <w:r w:rsidRPr="001A0EF1">
        <w:rPr>
          <w:rFonts w:ascii="Tahoma" w:eastAsia="Times New Roman" w:hAnsi="Tahoma" w:cs="Tahoma"/>
          <w:color w:val="000000"/>
          <w:sz w:val="21"/>
          <w:szCs w:val="21"/>
          <w:u w:val="single"/>
          <w:lang w:eastAsia="ru-RU"/>
        </w:rPr>
        <w:t>не реализуются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;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BD37E1" w:rsidRDefault="001A0EF1" w:rsidP="001A0EF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• </w:t>
      </w:r>
      <w:r w:rsidRPr="001A0EF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при использовании сетевой формы реализации образовательных программ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 осуществляется на местах, финансируемых за счет бюджетных ассигнований федерального бюджета, бюджетов субъектов Российской Федерации и (или) местных бюджетов на основании договора, а так же в</w:t>
      </w:r>
      <w:r w:rsidR="00BD37E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368745  МКОУ «Гогазская СОШ». Ахтынский район. Улица Центральная №172. Республика Дагестан</w:t>
      </w:r>
      <w:proofErr w:type="gramStart"/>
      <w:r w:rsidR="00BD37E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  <w:proofErr w:type="gramEnd"/>
      <w:r w:rsidR="00BD37E1"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="00BD37E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proofErr w:type="gramStart"/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</w:t>
      </w:r>
      <w:proofErr w:type="gramEnd"/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кабинетах, имеющих санитарно-эпидемиологическое заключение - через Единую действующую локальную и интернет сеть, включающую автоматизированные рабочие места);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BD37E1" w:rsidRDefault="001A0EF1" w:rsidP="001A0EF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• </w:t>
      </w:r>
      <w:r w:rsidRPr="001A0EF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проведения практики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 </w:t>
      </w:r>
      <w:r w:rsidRPr="001A0EF1">
        <w:rPr>
          <w:rFonts w:ascii="Tahoma" w:eastAsia="Times New Roman" w:hAnsi="Tahoma" w:cs="Tahoma"/>
          <w:color w:val="000000"/>
          <w:sz w:val="21"/>
          <w:szCs w:val="21"/>
          <w:u w:val="single"/>
          <w:lang w:eastAsia="ru-RU"/>
        </w:rPr>
        <w:t>не осуществляется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;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BD37E1" w:rsidRDefault="001A0EF1" w:rsidP="001A0EF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• </w:t>
      </w:r>
      <w:r w:rsidRPr="001A0EF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проведения практической подготовки обучающихся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 осуществляется на основании договора, при освоении образовательной программы в условиях 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компетенции по профилю соответствующей образова</w:t>
      </w:r>
      <w:r w:rsidR="00BD37E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тельной программы, а так же в   МКОУ «Гогазская СОШ».</w:t>
      </w:r>
      <w:proofErr w:type="gramEnd"/>
      <w:r w:rsidR="00BD37E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Ахтынский район. Улица Центральная №172. Республика Дагестан.</w:t>
      </w:r>
      <w:r w:rsidR="00BD37E1"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="00BD37E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                  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1A0EF1" w:rsidRPr="001A0EF1" w:rsidRDefault="001A0EF1" w:rsidP="001A0EF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• </w:t>
      </w:r>
      <w:r w:rsidRPr="001A0EF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проведения государственной итоговой аттестации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 осуществляется на основании приказа Министерства образов</w:t>
      </w:r>
      <w:r w:rsidR="00BD37E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ания и науки Республики Дагестан, на базе МКОУ «</w:t>
      </w:r>
      <w:proofErr w:type="spellStart"/>
      <w:r w:rsidR="00BD37E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Ахтынская</w:t>
      </w:r>
      <w:proofErr w:type="spellEnd"/>
      <w:r w:rsidR="00BD37E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СОШ 2»  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осуществляющей образовательную деятельность по имеющей государственную аккредитацию образовательной программе основного общего образования, среднего общего образования, в которых обучающиеся осваивают образовательную программу основного общего образования, среднего общего образования;</w:t>
      </w:r>
      <w:proofErr w:type="gramEnd"/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proofErr w:type="gramStart"/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организации, осуществляющие образовательную деятельность по имеющей государственную аккредитацию образовательной программе основного общего образования, среднего общего образования, в которую обучающиеся зачислены для прохождения государственной итоговой аттестации.</w:t>
      </w:r>
      <w:r w:rsidRPr="001A0EF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 w:type="textWrapping" w:clear="all"/>
      </w:r>
      <w:proofErr w:type="gramEnd"/>
    </w:p>
    <w:p w:rsidR="001A0EF1" w:rsidRPr="001A0EF1" w:rsidRDefault="00134605" w:rsidP="001A0EF1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hyperlink r:id="rId4" w:tgtFrame="_blank" w:history="1">
        <w:r w:rsidRPr="00134605">
          <w:rPr>
            <w:rFonts w:ascii="Tahoma" w:eastAsia="Times New Roman" w:hAnsi="Tahoma" w:cs="Tahoma"/>
            <w:color w:val="D90000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Яндекс.Метрика" href="https://metrika.yandex.ru/stat/?id=28168230&amp;from=informer" target="&quot;_blank&quot;" style="width:24pt;height:24pt" o:button="t"/>
          </w:pict>
        </w:r>
      </w:hyperlink>
    </w:p>
    <w:p w:rsidR="002726AF" w:rsidRDefault="002726AF"/>
    <w:sectPr w:rsidR="002726AF" w:rsidSect="00BD37E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EF1"/>
    <w:rsid w:val="00134605"/>
    <w:rsid w:val="001A0EF1"/>
    <w:rsid w:val="002726AF"/>
    <w:rsid w:val="003174C6"/>
    <w:rsid w:val="00BD3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6AF"/>
  </w:style>
  <w:style w:type="paragraph" w:styleId="2">
    <w:name w:val="heading 2"/>
    <w:basedOn w:val="a"/>
    <w:link w:val="20"/>
    <w:uiPriority w:val="9"/>
    <w:qFormat/>
    <w:rsid w:val="001A0E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0E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3174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174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8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19728">
          <w:marLeft w:val="0"/>
          <w:marRight w:val="180"/>
          <w:marTop w:val="225"/>
          <w:marBottom w:val="0"/>
          <w:divBdr>
            <w:top w:val="single" w:sz="6" w:space="11" w:color="D6D6D6"/>
            <w:left w:val="single" w:sz="6" w:space="11" w:color="D6D6D6"/>
            <w:bottom w:val="single" w:sz="6" w:space="11" w:color="D6D6D6"/>
            <w:right w:val="single" w:sz="6" w:space="11" w:color="D6D6D6"/>
          </w:divBdr>
          <w:divsChild>
            <w:div w:id="14504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3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trika.yandex.ru/stat/?id=28168230&amp;from=inform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2020-09-13T06:15:00Z</dcterms:created>
  <dcterms:modified xsi:type="dcterms:W3CDTF">2020-09-15T05:42:00Z</dcterms:modified>
</cp:coreProperties>
</file>