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45" w:rsidRPr="00457845" w:rsidRDefault="00457845" w:rsidP="00457845">
      <w:pPr>
        <w:shd w:val="clear" w:color="auto" w:fill="FFFFFF"/>
        <w:spacing w:after="0" w:line="240" w:lineRule="auto"/>
        <w:jc w:val="center"/>
        <w:rPr>
          <w:rFonts w:ascii="Times New Roman" w:eastAsia="Times New Roman" w:hAnsi="Times New Roman" w:cs="Times New Roman"/>
          <w:color w:val="464C55"/>
          <w:sz w:val="24"/>
          <w:szCs w:val="24"/>
          <w:lang w:eastAsia="ru-RU"/>
        </w:rPr>
      </w:pPr>
      <w:r w:rsidRPr="00457845">
        <w:rPr>
          <w:rFonts w:ascii="Times New Roman" w:eastAsia="Times New Roman" w:hAnsi="Times New Roman" w:cs="Times New Roman"/>
          <w:b/>
          <w:bCs/>
          <w:color w:val="22272F"/>
          <w:sz w:val="30"/>
          <w:szCs w:val="30"/>
          <w:lang w:eastAsia="ru-RU"/>
        </w:rPr>
        <w:t>Порядок</w:t>
      </w:r>
      <w:r w:rsidRPr="00457845">
        <w:rPr>
          <w:rFonts w:ascii="Times New Roman" w:eastAsia="Times New Roman" w:hAnsi="Times New Roman" w:cs="Times New Roman"/>
          <w:b/>
          <w:bCs/>
          <w:color w:val="22272F"/>
          <w:sz w:val="30"/>
          <w:szCs w:val="30"/>
          <w:lang w:eastAsia="ru-RU"/>
        </w:rPr>
        <w:br/>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457845">
        <w:rPr>
          <w:rFonts w:ascii="Times New Roman" w:eastAsia="Times New Roman" w:hAnsi="Times New Roman" w:cs="Times New Roman"/>
          <w:b/>
          <w:bCs/>
          <w:color w:val="22272F"/>
          <w:sz w:val="30"/>
          <w:szCs w:val="30"/>
          <w:lang w:eastAsia="ru-RU"/>
        </w:rPr>
        <w:br/>
      </w:r>
    </w:p>
    <w:p w:rsidR="00457845" w:rsidRPr="00457845" w:rsidRDefault="00457845" w:rsidP="00457845">
      <w:pPr>
        <w:shd w:val="clear" w:color="auto" w:fill="FFFFFF"/>
        <w:spacing w:after="0" w:line="240" w:lineRule="auto"/>
        <w:rPr>
          <w:rFonts w:ascii="Times New Roman" w:eastAsia="Times New Roman" w:hAnsi="Times New Roman" w:cs="Times New Roman"/>
          <w:color w:val="22272F"/>
          <w:sz w:val="23"/>
          <w:szCs w:val="23"/>
          <w:lang w:eastAsia="ru-RU"/>
        </w:rPr>
      </w:pPr>
      <w:r w:rsidRPr="00457845">
        <w:rPr>
          <w:rFonts w:ascii="Times New Roman" w:eastAsia="Times New Roman" w:hAnsi="Times New Roman" w:cs="Times New Roman"/>
          <w:color w:val="22272F"/>
          <w:sz w:val="23"/>
          <w:szCs w:val="23"/>
          <w:lang w:eastAsia="ru-RU"/>
        </w:rPr>
        <w:t> </w:t>
      </w:r>
    </w:p>
    <w:p w:rsidR="00457845" w:rsidRPr="00457845" w:rsidRDefault="00457845" w:rsidP="00457845">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457845">
        <w:rPr>
          <w:rFonts w:ascii="Times New Roman" w:eastAsia="Times New Roman" w:hAnsi="Times New Roman" w:cs="Times New Roman"/>
          <w:b/>
          <w:bCs/>
          <w:color w:val="22272F"/>
          <w:sz w:val="30"/>
          <w:szCs w:val="30"/>
          <w:lang w:eastAsia="ru-RU"/>
        </w:rPr>
        <w:t>I. Общие положения</w:t>
      </w:r>
    </w:p>
    <w:p w:rsidR="00457845" w:rsidRPr="00457845" w:rsidRDefault="00457845" w:rsidP="00457845">
      <w:pPr>
        <w:shd w:val="clear" w:color="auto" w:fill="FFFFFF"/>
        <w:spacing w:after="0" w:line="240" w:lineRule="auto"/>
        <w:rPr>
          <w:rFonts w:ascii="Times New Roman" w:eastAsia="Times New Roman" w:hAnsi="Times New Roman" w:cs="Times New Roman"/>
          <w:color w:val="22272F"/>
          <w:sz w:val="23"/>
          <w:szCs w:val="23"/>
          <w:lang w:eastAsia="ru-RU"/>
        </w:rPr>
      </w:pPr>
      <w:r w:rsidRPr="00457845">
        <w:rPr>
          <w:rFonts w:ascii="Times New Roman" w:eastAsia="Times New Roman" w:hAnsi="Times New Roman" w:cs="Times New Roman"/>
          <w:color w:val="22272F"/>
          <w:sz w:val="23"/>
          <w:szCs w:val="23"/>
          <w:lang w:eastAsia="ru-RU"/>
        </w:rPr>
        <w:t> </w:t>
      </w:r>
    </w:p>
    <w:p w:rsidR="00457845" w:rsidRPr="00F0647E" w:rsidRDefault="00457845" w:rsidP="00457845">
      <w:pPr>
        <w:shd w:val="clear" w:color="auto" w:fill="FFFFFF"/>
        <w:spacing w:after="300" w:line="240" w:lineRule="auto"/>
        <w:rPr>
          <w:rStyle w:val="a5"/>
        </w:rPr>
      </w:pPr>
      <w:r w:rsidRPr="00F0647E">
        <w:rPr>
          <w:rStyle w:val="a5"/>
        </w:rPr>
        <w:t xml:space="preserve">1. </w:t>
      </w:r>
      <w:proofErr w:type="gramStart"/>
      <w:r w:rsidRPr="00F0647E">
        <w:rPr>
          <w:rStyle w:val="a5"/>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том числе особенности организации образовательной деятельности для учащихся с ограниченными возможностями здоровья.</w:t>
      </w:r>
      <w:proofErr w:type="gramEnd"/>
    </w:p>
    <w:p w:rsidR="00457845" w:rsidRPr="00F0647E" w:rsidRDefault="0037534E" w:rsidP="00F0647E">
      <w:pPr>
        <w:shd w:val="clear" w:color="auto" w:fill="FFFFFF" w:themeFill="background1"/>
        <w:spacing w:after="0" w:line="264" w:lineRule="atLeast"/>
        <w:rPr>
          <w:rStyle w:val="a5"/>
        </w:rPr>
      </w:pPr>
      <w:hyperlink r:id="rId4" w:anchor="block_1001"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2 внесены изменения</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2. Настоящий Порядок является обязательным для организаций, осуществляющих </w:t>
      </w:r>
      <w:r w:rsidR="00F0647E">
        <w:rPr>
          <w:rStyle w:val="a5"/>
        </w:rPr>
        <w:t xml:space="preserve">образовательную деятельность </w:t>
      </w:r>
      <w:r w:rsidRPr="00F0647E">
        <w:rPr>
          <w:rStyle w:val="a5"/>
        </w:rPr>
        <w:t xml:space="preserve"> и реализующих основные общеобразовательные программы - образовательные программы начального общего, основного общего и среднего общего образования (далее - общеобразовательные программы), в том числе адаптированные общеобразовательные программы, включая индивидуальных предпринимателей (далее - образовательные организации).</w:t>
      </w:r>
    </w:p>
    <w:p w:rsidR="00457845" w:rsidRPr="00F0647E" w:rsidRDefault="00457845" w:rsidP="00F0647E">
      <w:pPr>
        <w:shd w:val="clear" w:color="auto" w:fill="FFFFFF" w:themeFill="background1"/>
        <w:spacing w:after="0" w:line="240" w:lineRule="auto"/>
        <w:rPr>
          <w:rStyle w:val="a5"/>
          <w:sz w:val="26"/>
          <w:szCs w:val="26"/>
        </w:rPr>
      </w:pPr>
      <w:r w:rsidRPr="00F0647E">
        <w:rPr>
          <w:rStyle w:val="a5"/>
        </w:rPr>
        <w:t> </w:t>
      </w:r>
    </w:p>
    <w:p w:rsidR="00457845" w:rsidRPr="00F0647E" w:rsidRDefault="00457845" w:rsidP="00F0647E">
      <w:pPr>
        <w:shd w:val="clear" w:color="auto" w:fill="FFFFFF" w:themeFill="background1"/>
        <w:spacing w:after="300" w:line="240" w:lineRule="auto"/>
        <w:jc w:val="center"/>
        <w:rPr>
          <w:rStyle w:val="a5"/>
          <w:sz w:val="26"/>
          <w:szCs w:val="26"/>
        </w:rPr>
      </w:pPr>
      <w:r w:rsidRPr="00F0647E">
        <w:rPr>
          <w:rStyle w:val="a5"/>
          <w:sz w:val="26"/>
          <w:szCs w:val="26"/>
        </w:rPr>
        <w:t>II. Организация и осуществление образовательной деятельности</w:t>
      </w:r>
    </w:p>
    <w:p w:rsidR="00457845" w:rsidRPr="00F0647E" w:rsidRDefault="00457845" w:rsidP="00F0647E">
      <w:pPr>
        <w:shd w:val="clear" w:color="auto" w:fill="FFFFFF" w:themeFill="background1"/>
        <w:spacing w:after="0" w:line="240" w:lineRule="auto"/>
        <w:rPr>
          <w:rStyle w:val="a5"/>
        </w:rPr>
      </w:pPr>
      <w:r w:rsidRPr="00F0647E">
        <w:rPr>
          <w:rStyle w:val="a5"/>
        </w:rPr>
        <w:t> </w:t>
      </w:r>
    </w:p>
    <w:p w:rsidR="00457845" w:rsidRPr="00F0647E" w:rsidRDefault="00457845" w:rsidP="00F0647E">
      <w:pPr>
        <w:shd w:val="clear" w:color="auto" w:fill="FFFFFF" w:themeFill="background1"/>
        <w:spacing w:after="300" w:line="240" w:lineRule="auto"/>
        <w:rPr>
          <w:rStyle w:val="a5"/>
        </w:rPr>
      </w:pPr>
      <w:r w:rsidRPr="00F0647E">
        <w:rPr>
          <w:rStyle w:val="a5"/>
        </w:rPr>
        <w:t>3. Общее образование может быть получено в организациях, осуществляющих образовательную деятельность, а также вне организаций - в форме семейного образования и самообразования.</w:t>
      </w:r>
    </w:p>
    <w:p w:rsidR="00457845" w:rsidRPr="00F0647E" w:rsidRDefault="00457845" w:rsidP="00F0647E">
      <w:pPr>
        <w:shd w:val="clear" w:color="auto" w:fill="FFFFFF" w:themeFill="background1"/>
        <w:spacing w:after="0" w:line="240" w:lineRule="auto"/>
        <w:rPr>
          <w:rStyle w:val="a5"/>
        </w:rPr>
      </w:pPr>
      <w:r w:rsidRPr="00F0647E">
        <w:rPr>
          <w:rStyle w:val="a5"/>
        </w:rPr>
        <w:t xml:space="preserve">Форма получения общего образования и форма </w:t>
      </w:r>
      <w:proofErr w:type="gramStart"/>
      <w:r w:rsidRPr="00F0647E">
        <w:rPr>
          <w:rStyle w:val="a5"/>
        </w:rPr>
        <w:t>обучения</w:t>
      </w:r>
      <w:proofErr w:type="gramEnd"/>
      <w:r w:rsidRPr="00F0647E">
        <w:rPr>
          <w:rStyle w:val="a5"/>
        </w:rP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hyperlink r:id="rId5" w:anchor="block_1111" w:history="1">
        <w:r w:rsidRPr="00F0647E">
          <w:rPr>
            <w:rStyle w:val="a5"/>
          </w:rPr>
          <w:t>*(1)</w:t>
        </w:r>
      </w:hyperlink>
      <w:r w:rsidRPr="00F0647E">
        <w:rPr>
          <w:rStyle w:val="a5"/>
        </w:rPr>
        <w:t>.</w:t>
      </w:r>
    </w:p>
    <w:p w:rsidR="00457845" w:rsidRPr="00F0647E" w:rsidRDefault="00457845" w:rsidP="00F0647E">
      <w:pPr>
        <w:shd w:val="clear" w:color="auto" w:fill="FFFFFF" w:themeFill="background1"/>
        <w:spacing w:after="0" w:line="240" w:lineRule="auto"/>
        <w:rPr>
          <w:rStyle w:val="a5"/>
        </w:rPr>
      </w:pPr>
      <w:r w:rsidRPr="00F0647E">
        <w:rPr>
          <w:rStyle w:val="a5"/>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w:t>
      </w:r>
      <w:hyperlink r:id="rId6" w:anchor="block_2222" w:history="1">
        <w:r w:rsidRPr="00F0647E">
          <w:rPr>
            <w:rStyle w:val="a5"/>
          </w:rPr>
          <w:t>*(2)</w:t>
        </w:r>
      </w:hyperlink>
      <w:r w:rsidRPr="00F0647E">
        <w:rPr>
          <w:rStyle w:val="a5"/>
        </w:rPr>
        <w:t>.</w:t>
      </w:r>
    </w:p>
    <w:p w:rsidR="00457845" w:rsidRPr="00F0647E" w:rsidRDefault="00457845" w:rsidP="00F0647E">
      <w:pPr>
        <w:shd w:val="clear" w:color="auto" w:fill="FFFFFF" w:themeFill="background1"/>
        <w:spacing w:after="0" w:line="240" w:lineRule="auto"/>
        <w:rPr>
          <w:rStyle w:val="a5"/>
        </w:rPr>
      </w:pPr>
      <w:r w:rsidRPr="00F0647E">
        <w:rPr>
          <w:rStyle w:val="a5"/>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w:t>
      </w:r>
      <w:hyperlink r:id="rId7" w:anchor="block_3333" w:history="1">
        <w:r w:rsidRPr="00F0647E">
          <w:rPr>
            <w:rStyle w:val="a5"/>
          </w:rPr>
          <w:t>*(3)</w:t>
        </w:r>
      </w:hyperlink>
      <w:r w:rsidRPr="00F0647E">
        <w:rPr>
          <w:rStyle w:val="a5"/>
        </w:rPr>
        <w:t>.</w:t>
      </w:r>
    </w:p>
    <w:p w:rsidR="00457845" w:rsidRPr="00F0647E" w:rsidRDefault="00457845" w:rsidP="00F0647E">
      <w:pPr>
        <w:shd w:val="clear" w:color="auto" w:fill="FFFFFF" w:themeFill="background1"/>
        <w:spacing w:after="0" w:line="240" w:lineRule="auto"/>
        <w:rPr>
          <w:rStyle w:val="a5"/>
        </w:rPr>
      </w:pPr>
      <w:r w:rsidRPr="00F0647E">
        <w:rPr>
          <w:rStyle w:val="a5"/>
        </w:rPr>
        <w:t xml:space="preserve">4. Формы </w:t>
      </w:r>
      <w:proofErr w:type="gramStart"/>
      <w:r w:rsidRPr="00F0647E">
        <w:rPr>
          <w:rStyle w:val="a5"/>
        </w:rPr>
        <w:t>обучения по</w:t>
      </w:r>
      <w:proofErr w:type="gramEnd"/>
      <w:r w:rsidRPr="00F0647E">
        <w:rPr>
          <w:rStyle w:val="a5"/>
        </w:rPr>
        <w:t xml:space="preserve">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законом от 29 декабря 2012 г. N 273-ФЗ "Об образовании в Российской Федерации"</w:t>
      </w:r>
      <w:hyperlink r:id="rId8" w:anchor="block_4444" w:history="1">
        <w:r w:rsidRPr="00F0647E">
          <w:rPr>
            <w:rStyle w:val="a5"/>
          </w:rPr>
          <w:t>*(4)</w:t>
        </w:r>
      </w:hyperlink>
      <w:r w:rsidRPr="00F0647E">
        <w:rPr>
          <w:rStyle w:val="a5"/>
        </w:rPr>
        <w:t>.</w:t>
      </w:r>
    </w:p>
    <w:p w:rsidR="00457845" w:rsidRPr="00F0647E" w:rsidRDefault="00457845" w:rsidP="00F0647E">
      <w:pPr>
        <w:shd w:val="clear" w:color="auto" w:fill="FFFFFF" w:themeFill="background1"/>
        <w:spacing w:after="0" w:line="240" w:lineRule="auto"/>
        <w:rPr>
          <w:rStyle w:val="a5"/>
        </w:rPr>
      </w:pPr>
      <w:r w:rsidRPr="00F0647E">
        <w:rPr>
          <w:rStyle w:val="a5"/>
        </w:rPr>
        <w:t>Допускается сочетание различных форм получения образования и форм обучения</w:t>
      </w:r>
      <w:hyperlink r:id="rId9" w:anchor="block_5555" w:history="1">
        <w:r w:rsidRPr="00F0647E">
          <w:rPr>
            <w:rStyle w:val="a5"/>
          </w:rPr>
          <w:t>*(5)</w:t>
        </w:r>
      </w:hyperlink>
      <w:r w:rsidRPr="00F0647E">
        <w:rPr>
          <w:rStyle w:val="a5"/>
        </w:rPr>
        <w:t>.</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5. </w:t>
      </w:r>
      <w:proofErr w:type="gramStart"/>
      <w:r w:rsidRPr="00F0647E">
        <w:rPr>
          <w:rStyle w:val="a5"/>
        </w:rPr>
        <w:t>Обучение</w:t>
      </w:r>
      <w:proofErr w:type="gramEnd"/>
      <w:r w:rsidRPr="00F0647E">
        <w:rPr>
          <w:rStyle w:val="a5"/>
        </w:rPr>
        <w:t xml:space="preserve">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p>
    <w:p w:rsidR="00457845" w:rsidRPr="00F0647E" w:rsidRDefault="00457845" w:rsidP="00F0647E">
      <w:pPr>
        <w:shd w:val="clear" w:color="auto" w:fill="FFFFFF" w:themeFill="background1"/>
        <w:spacing w:after="300" w:line="240" w:lineRule="auto"/>
        <w:rPr>
          <w:rStyle w:val="a5"/>
        </w:rPr>
      </w:pPr>
      <w:r w:rsidRPr="00F0647E">
        <w:rPr>
          <w:rStyle w:val="a5"/>
        </w:rPr>
        <w:lastRenderedPageBreak/>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w:t>
      </w:r>
    </w:p>
    <w:p w:rsidR="00457845" w:rsidRPr="00F0647E" w:rsidRDefault="00457845" w:rsidP="00F0647E">
      <w:pPr>
        <w:shd w:val="clear" w:color="auto" w:fill="FFFFFF" w:themeFill="background1"/>
        <w:spacing w:after="0" w:line="240" w:lineRule="auto"/>
        <w:rPr>
          <w:rStyle w:val="a5"/>
        </w:rPr>
      </w:pPr>
      <w:r w:rsidRPr="00F0647E">
        <w:rPr>
          <w:rStyle w:val="a5"/>
        </w:rPr>
        <w:t>6.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hyperlink r:id="rId10" w:anchor="block_6666" w:history="1">
        <w:r w:rsidRPr="00F0647E">
          <w:rPr>
            <w:rStyle w:val="a5"/>
          </w:rPr>
          <w:t>*(6)</w:t>
        </w:r>
      </w:hyperlink>
      <w:r w:rsidRPr="00F0647E">
        <w:rPr>
          <w:rStyle w:val="a5"/>
        </w:rPr>
        <w:t>.</w:t>
      </w:r>
    </w:p>
    <w:p w:rsidR="00457845" w:rsidRPr="00F0647E" w:rsidRDefault="00457845" w:rsidP="00F0647E">
      <w:pPr>
        <w:shd w:val="clear" w:color="auto" w:fill="FFFFFF" w:themeFill="background1"/>
        <w:spacing w:after="300" w:line="240" w:lineRule="auto"/>
        <w:rPr>
          <w:rStyle w:val="a5"/>
        </w:rPr>
      </w:pPr>
      <w:r w:rsidRPr="00F0647E">
        <w:rPr>
          <w:rStyle w:val="a5"/>
        </w:rPr>
        <w:t>7.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457845" w:rsidRPr="00F0647E" w:rsidRDefault="00457845" w:rsidP="00F0647E">
      <w:pPr>
        <w:shd w:val="clear" w:color="auto" w:fill="FFFFFF" w:themeFill="background1"/>
        <w:spacing w:after="300" w:line="240" w:lineRule="auto"/>
        <w:rPr>
          <w:rStyle w:val="a5"/>
        </w:rPr>
      </w:pPr>
      <w:r w:rsidRPr="00F0647E">
        <w:rPr>
          <w:rStyle w:val="a5"/>
        </w:rPr>
        <w:t>8.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457845" w:rsidRPr="00F0647E" w:rsidRDefault="00457845" w:rsidP="00F0647E">
      <w:pPr>
        <w:shd w:val="clear" w:color="auto" w:fill="FFFFFF" w:themeFill="background1"/>
        <w:spacing w:after="300" w:line="240" w:lineRule="auto"/>
        <w:rPr>
          <w:rStyle w:val="a5"/>
        </w:rPr>
      </w:pPr>
      <w:r w:rsidRPr="00F0647E">
        <w:rPr>
          <w:rStyle w:val="a5"/>
        </w:rPr>
        <w:t>9. Общеобразовательные программы самостоятельно разрабатываются и утверждаются образовательными организациями.</w:t>
      </w:r>
    </w:p>
    <w:p w:rsidR="00457845" w:rsidRPr="00F0647E" w:rsidRDefault="00457845" w:rsidP="00F0647E">
      <w:pPr>
        <w:shd w:val="clear" w:color="auto" w:fill="FFFFFF" w:themeFill="background1"/>
        <w:spacing w:after="0" w:line="240" w:lineRule="auto"/>
        <w:rPr>
          <w:rStyle w:val="a5"/>
        </w:rPr>
      </w:pPr>
      <w:r w:rsidRPr="00F0647E">
        <w:rPr>
          <w:rStyle w:val="a5"/>
        </w:rPr>
        <w:t>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hyperlink r:id="rId11" w:anchor="block_7777" w:history="1">
        <w:r w:rsidRPr="00F0647E">
          <w:rPr>
            <w:rStyle w:val="a5"/>
          </w:rPr>
          <w:t>*(7)</w:t>
        </w:r>
      </w:hyperlink>
      <w:r w:rsidRPr="00F0647E">
        <w:rPr>
          <w:rStyle w:val="a5"/>
        </w:rPr>
        <w:t>.</w:t>
      </w:r>
    </w:p>
    <w:p w:rsidR="00457845" w:rsidRPr="00F0647E" w:rsidRDefault="00457845" w:rsidP="00F0647E">
      <w:pPr>
        <w:shd w:val="clear" w:color="auto" w:fill="FFFFFF" w:themeFill="background1"/>
        <w:spacing w:after="300" w:line="240" w:lineRule="auto"/>
        <w:rPr>
          <w:rStyle w:val="a5"/>
        </w:rPr>
      </w:pPr>
      <w:r w:rsidRPr="00F0647E">
        <w:rPr>
          <w:rStyle w:val="a5"/>
        </w:rPr>
        <w:t>10.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p>
    <w:p w:rsidR="00457845" w:rsidRPr="00F0647E" w:rsidRDefault="00457845" w:rsidP="00F0647E">
      <w:pPr>
        <w:shd w:val="clear" w:color="auto" w:fill="FFFFFF" w:themeFill="background1"/>
        <w:spacing w:after="300" w:line="240" w:lineRule="auto"/>
        <w:rPr>
          <w:rStyle w:val="a5"/>
        </w:rPr>
      </w:pPr>
      <w:r w:rsidRPr="00F0647E">
        <w:rPr>
          <w:rStyle w:val="a5"/>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p>
    <w:p w:rsidR="00457845" w:rsidRPr="00F0647E" w:rsidRDefault="0037534E" w:rsidP="00F0647E">
      <w:pPr>
        <w:shd w:val="clear" w:color="auto" w:fill="FFFFFF" w:themeFill="background1"/>
        <w:spacing w:line="264" w:lineRule="atLeast"/>
        <w:rPr>
          <w:rStyle w:val="a5"/>
        </w:rPr>
      </w:pPr>
      <w:hyperlink r:id="rId12" w:anchor="block_1002"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Приложение дополнено пунктом 10.1</w:t>
      </w:r>
    </w:p>
    <w:p w:rsidR="00457845" w:rsidRPr="00F0647E" w:rsidRDefault="00457845" w:rsidP="00F0647E">
      <w:pPr>
        <w:shd w:val="clear" w:color="auto" w:fill="FFFFFF" w:themeFill="background1"/>
        <w:spacing w:after="0" w:line="240" w:lineRule="auto"/>
        <w:rPr>
          <w:rStyle w:val="a5"/>
        </w:rPr>
      </w:pPr>
      <w:r w:rsidRPr="00F0647E">
        <w:rPr>
          <w:rStyle w:val="a5"/>
        </w:rPr>
        <w:t>10.1.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hyperlink r:id="rId13" w:anchor="block_888" w:history="1">
        <w:r w:rsidRPr="00F0647E">
          <w:rPr>
            <w:rStyle w:val="a5"/>
          </w:rPr>
          <w:t>*(8)</w:t>
        </w:r>
      </w:hyperlink>
      <w:r w:rsidRPr="00F0647E">
        <w:rPr>
          <w:rStyle w:val="a5"/>
        </w:rPr>
        <w:t>.</w:t>
      </w:r>
    </w:p>
    <w:p w:rsidR="00457845" w:rsidRPr="00F0647E" w:rsidRDefault="00457845" w:rsidP="00F0647E">
      <w:pPr>
        <w:shd w:val="clear" w:color="auto" w:fill="FFFFFF" w:themeFill="background1"/>
        <w:spacing w:line="264" w:lineRule="atLeast"/>
        <w:rPr>
          <w:rStyle w:val="a5"/>
        </w:rPr>
      </w:pPr>
      <w:r w:rsidRPr="00F0647E">
        <w:rPr>
          <w:rStyle w:val="a5"/>
        </w:rPr>
        <w:t>Приложение дополнено пунктом 10.2 с 27 апреля 2019 г. - </w:t>
      </w:r>
      <w:hyperlink r:id="rId14" w:anchor="block_1000" w:history="1">
        <w:r w:rsidRPr="00F0647E">
          <w:rPr>
            <w:rStyle w:val="a5"/>
          </w:rPr>
          <w:t>Приказ</w:t>
        </w:r>
      </w:hyperlink>
      <w:r w:rsidRPr="00F0647E">
        <w:rPr>
          <w:rStyle w:val="a5"/>
        </w:rPr>
        <w:t> </w:t>
      </w:r>
      <w:proofErr w:type="spellStart"/>
      <w:r w:rsidRPr="00F0647E">
        <w:rPr>
          <w:rStyle w:val="a5"/>
        </w:rPr>
        <w:t>Минпросвещения</w:t>
      </w:r>
      <w:proofErr w:type="spellEnd"/>
      <w:r w:rsidRPr="00F0647E">
        <w:rPr>
          <w:rStyle w:val="a5"/>
        </w:rPr>
        <w:t xml:space="preserve"> России от 1 марта 2019 г. N 95</w:t>
      </w:r>
    </w:p>
    <w:p w:rsidR="00457845" w:rsidRPr="00F0647E" w:rsidRDefault="00457845" w:rsidP="00F0647E">
      <w:pPr>
        <w:shd w:val="clear" w:color="auto" w:fill="FFFFFF" w:themeFill="background1"/>
        <w:spacing w:after="0" w:line="240" w:lineRule="auto"/>
        <w:rPr>
          <w:rStyle w:val="a5"/>
        </w:rPr>
      </w:pPr>
      <w:r w:rsidRPr="00F0647E">
        <w:rPr>
          <w:rStyle w:val="a5"/>
        </w:rPr>
        <w:t xml:space="preserve">10.2. </w:t>
      </w:r>
      <w:proofErr w:type="gramStart"/>
      <w:r w:rsidRPr="00F0647E">
        <w:rPr>
          <w:rStyle w:val="a5"/>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детей</w:t>
      </w:r>
      <w:hyperlink r:id="rId15" w:anchor="block_99999" w:history="1">
        <w:r w:rsidRPr="00F0647E">
          <w:rPr>
            <w:rStyle w:val="a5"/>
          </w:rPr>
          <w:t>*(9)</w:t>
        </w:r>
      </w:hyperlink>
      <w:r w:rsidRPr="00F0647E">
        <w:rPr>
          <w:rStyle w:val="a5"/>
        </w:rPr>
        <w:t>.</w:t>
      </w:r>
      <w:proofErr w:type="gramEnd"/>
    </w:p>
    <w:p w:rsidR="00457845" w:rsidRPr="00F0647E" w:rsidRDefault="00457845" w:rsidP="00F0647E">
      <w:pPr>
        <w:shd w:val="clear" w:color="auto" w:fill="FFFFFF" w:themeFill="background1"/>
        <w:spacing w:after="0" w:line="240" w:lineRule="auto"/>
        <w:rPr>
          <w:rStyle w:val="a5"/>
        </w:rPr>
      </w:pPr>
      <w:r w:rsidRPr="00F0647E">
        <w:rPr>
          <w:rStyle w:val="a5"/>
        </w:rPr>
        <w:t>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hyperlink r:id="rId16" w:anchor="block_8888" w:history="1">
        <w:r w:rsidRPr="00F0647E">
          <w:rPr>
            <w:rStyle w:val="a5"/>
          </w:rPr>
          <w:t>*(10)</w:t>
        </w:r>
      </w:hyperlink>
      <w:r w:rsidRPr="00F0647E">
        <w:rPr>
          <w:rStyle w:val="a5"/>
        </w:rPr>
        <w:t>.</w:t>
      </w:r>
    </w:p>
    <w:p w:rsidR="00457845" w:rsidRPr="00F0647E" w:rsidRDefault="00457845" w:rsidP="00F0647E">
      <w:pPr>
        <w:shd w:val="clear" w:color="auto" w:fill="FFFFFF" w:themeFill="background1"/>
        <w:spacing w:after="0" w:line="264" w:lineRule="atLeast"/>
        <w:rPr>
          <w:rStyle w:val="a5"/>
        </w:rPr>
      </w:pPr>
      <w:r w:rsidRPr="00F0647E">
        <w:rPr>
          <w:rStyle w:val="a5"/>
        </w:rPr>
        <w:t>Пункт 12 изменен с 16 июля 2019 г. - </w:t>
      </w:r>
      <w:hyperlink r:id="rId17" w:anchor="block_1001" w:history="1">
        <w:r w:rsidRPr="00F0647E">
          <w:rPr>
            <w:rStyle w:val="a5"/>
          </w:rPr>
          <w:t>Приказ</w:t>
        </w:r>
      </w:hyperlink>
      <w:r w:rsidRPr="00F0647E">
        <w:rPr>
          <w:rStyle w:val="a5"/>
        </w:rPr>
        <w:t> </w:t>
      </w:r>
      <w:proofErr w:type="spellStart"/>
      <w:r w:rsidRPr="00F0647E">
        <w:rPr>
          <w:rStyle w:val="a5"/>
        </w:rPr>
        <w:t>Минпросвещения</w:t>
      </w:r>
      <w:proofErr w:type="spellEnd"/>
      <w:r w:rsidRPr="00F0647E">
        <w:rPr>
          <w:rStyle w:val="a5"/>
        </w:rPr>
        <w:t xml:space="preserve"> России от 10 июня 2019 г. N 286</w:t>
      </w:r>
    </w:p>
    <w:p w:rsidR="00457845" w:rsidRPr="00F0647E" w:rsidRDefault="0037534E" w:rsidP="00F0647E">
      <w:pPr>
        <w:shd w:val="clear" w:color="auto" w:fill="FFFFFF" w:themeFill="background1"/>
        <w:spacing w:line="264" w:lineRule="atLeast"/>
        <w:rPr>
          <w:rStyle w:val="a5"/>
        </w:rPr>
      </w:pPr>
      <w:hyperlink r:id="rId18" w:anchor="block_1012" w:history="1">
        <w:r w:rsidR="00457845" w:rsidRPr="00F0647E">
          <w:rPr>
            <w:rStyle w:val="a5"/>
          </w:rPr>
          <w:t>См. предыдущую редакцию</w:t>
        </w:r>
      </w:hyperlink>
    </w:p>
    <w:p w:rsidR="00457845" w:rsidRPr="00F0647E" w:rsidRDefault="00457845" w:rsidP="00F0647E">
      <w:pPr>
        <w:shd w:val="clear" w:color="auto" w:fill="FFFFFF" w:themeFill="background1"/>
        <w:spacing w:after="0" w:line="240" w:lineRule="auto"/>
        <w:rPr>
          <w:rStyle w:val="a5"/>
        </w:rPr>
      </w:pPr>
      <w:r w:rsidRPr="00F0647E">
        <w:rPr>
          <w:rStyle w:val="a5"/>
        </w:rPr>
        <w:t>12. Общеобразовательные программы реализуются образовательной организацией как самостоятельно, так и посредством сетевых форм их реализации</w:t>
      </w:r>
      <w:hyperlink r:id="rId19" w:anchor="block_9999" w:history="1">
        <w:r w:rsidRPr="00F0647E">
          <w:rPr>
            <w:rStyle w:val="a5"/>
          </w:rPr>
          <w:t>*(11)</w:t>
        </w:r>
      </w:hyperlink>
      <w:r w:rsidRPr="00F0647E">
        <w:rPr>
          <w:rStyle w:val="a5"/>
        </w:rPr>
        <w:t>.</w:t>
      </w:r>
    </w:p>
    <w:p w:rsidR="00457845" w:rsidRPr="00F0647E" w:rsidRDefault="00457845" w:rsidP="00F0647E">
      <w:pPr>
        <w:shd w:val="clear" w:color="auto" w:fill="FFFFFF" w:themeFill="background1"/>
        <w:spacing w:after="300" w:line="240" w:lineRule="auto"/>
        <w:rPr>
          <w:rStyle w:val="a5"/>
        </w:rPr>
      </w:pPr>
      <w:proofErr w:type="gramStart"/>
      <w:r w:rsidRPr="00F0647E">
        <w:rPr>
          <w:rStyle w:val="a5"/>
        </w:rPr>
        <w:t xml:space="preserve">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w:t>
      </w:r>
      <w:r w:rsidRPr="00F0647E">
        <w:rPr>
          <w:rStyle w:val="a5"/>
        </w:rPr>
        <w:lastRenderedPageBreak/>
        <w:t>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w:t>
      </w:r>
      <w:proofErr w:type="gramEnd"/>
      <w:r w:rsidRPr="00F0647E">
        <w:rPr>
          <w:rStyle w:val="a5"/>
        </w:rPr>
        <w:t xml:space="preserve"> общеобразовательных программ.</w:t>
      </w:r>
    </w:p>
    <w:p w:rsidR="00457845" w:rsidRPr="00F0647E" w:rsidRDefault="00457845" w:rsidP="00F0647E">
      <w:pPr>
        <w:shd w:val="clear" w:color="auto" w:fill="FFFFFF" w:themeFill="background1"/>
        <w:spacing w:after="0" w:line="240" w:lineRule="auto"/>
        <w:rPr>
          <w:rStyle w:val="a5"/>
        </w:rPr>
      </w:pPr>
      <w:r w:rsidRPr="00F0647E">
        <w:rPr>
          <w:rStyle w:val="a5"/>
        </w:rPr>
        <w:t xml:space="preserve">Для обновления и совершенствования содержания и методов </w:t>
      </w:r>
      <w:proofErr w:type="gramStart"/>
      <w:r w:rsidRPr="00F0647E">
        <w:rPr>
          <w:rStyle w:val="a5"/>
        </w:rPr>
        <w:t>обучения</w:t>
      </w:r>
      <w:proofErr w:type="gramEnd"/>
      <w:r w:rsidRPr="00F0647E">
        <w:rPr>
          <w:rStyle w:val="a5"/>
        </w:rPr>
        <w:t xml:space="preserve"> по обязательным учебным предметам предметной области "Технология" и других предметных областей с учетом </w:t>
      </w:r>
      <w:hyperlink r:id="rId20" w:anchor="block_1000" w:history="1">
        <w:r w:rsidRPr="00F0647E">
          <w:rPr>
            <w:rStyle w:val="a5"/>
          </w:rPr>
          <w:t>Стратегии</w:t>
        </w:r>
      </w:hyperlink>
      <w:r w:rsidRPr="00F0647E">
        <w:rPr>
          <w:rStyle w:val="a5"/>
        </w:rPr>
        <w:t> научно-технологического развития Российской Федерации общеобразовательные программы могут реализовываться образовательными организациями посредством сетевой формы с привлечением ресурсов организаций, обладающих соответствующим оборудованием, материально-техническим, кадровым и финансовым обеспечением.</w:t>
      </w:r>
    </w:p>
    <w:p w:rsidR="00457845" w:rsidRPr="00F0647E" w:rsidRDefault="00457845" w:rsidP="00F0647E">
      <w:pPr>
        <w:shd w:val="clear" w:color="auto" w:fill="FFFFFF" w:themeFill="background1"/>
        <w:spacing w:after="0" w:line="240" w:lineRule="auto"/>
        <w:rPr>
          <w:rStyle w:val="a5"/>
        </w:rPr>
      </w:pPr>
      <w:r w:rsidRPr="00F0647E">
        <w:rPr>
          <w:rStyle w:val="a5"/>
        </w:rPr>
        <w:t>13. 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hyperlink r:id="rId21" w:anchor="block_10111" w:history="1">
        <w:r w:rsidRPr="00F0647E">
          <w:rPr>
            <w:rStyle w:val="a5"/>
          </w:rPr>
          <w:t>*(13)</w:t>
        </w:r>
      </w:hyperlink>
      <w:r w:rsidRPr="00F0647E">
        <w:rPr>
          <w:rStyle w:val="a5"/>
        </w:rPr>
        <w:t>.</w:t>
      </w:r>
    </w:p>
    <w:p w:rsidR="00457845" w:rsidRPr="00F0647E" w:rsidRDefault="00457845" w:rsidP="00F0647E">
      <w:pPr>
        <w:shd w:val="clear" w:color="auto" w:fill="FFFFFF" w:themeFill="background1"/>
        <w:spacing w:after="300" w:line="240" w:lineRule="auto"/>
        <w:rPr>
          <w:rStyle w:val="a5"/>
        </w:rPr>
      </w:pPr>
      <w:r w:rsidRPr="00F0647E">
        <w:rPr>
          <w:rStyle w:val="a5"/>
        </w:rPr>
        <w:t>14. В образовательных организациях образовательная деятельность осуществляется на государственном языке Российской Федерации.</w:t>
      </w:r>
    </w:p>
    <w:p w:rsidR="00457845" w:rsidRPr="00F0647E" w:rsidRDefault="00457845" w:rsidP="00F0647E">
      <w:pPr>
        <w:shd w:val="clear" w:color="auto" w:fill="FFFFFF" w:themeFill="background1"/>
        <w:spacing w:after="0" w:line="240" w:lineRule="auto"/>
        <w:rPr>
          <w:rStyle w:val="a5"/>
        </w:rPr>
      </w:pPr>
      <w:r w:rsidRPr="00F0647E">
        <w:rPr>
          <w:rStyle w:val="a5"/>
        </w:rP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hyperlink r:id="rId22" w:anchor="block_11111" w:history="1">
        <w:r w:rsidRPr="00F0647E">
          <w:rPr>
            <w:rStyle w:val="a5"/>
          </w:rPr>
          <w:t>*(14)</w:t>
        </w:r>
      </w:hyperlink>
      <w:r w:rsidRPr="00F0647E">
        <w:rPr>
          <w:rStyle w:val="a5"/>
        </w:rPr>
        <w:t>.</w:t>
      </w:r>
    </w:p>
    <w:p w:rsidR="00457845" w:rsidRPr="00F0647E" w:rsidRDefault="00457845" w:rsidP="00F0647E">
      <w:pPr>
        <w:shd w:val="clear" w:color="auto" w:fill="FFFFFF" w:themeFill="background1"/>
        <w:spacing w:after="0" w:line="240" w:lineRule="auto"/>
        <w:rPr>
          <w:rStyle w:val="a5"/>
        </w:rPr>
      </w:pPr>
      <w:r w:rsidRPr="00F0647E">
        <w:rPr>
          <w:rStyle w:val="a5"/>
        </w:rP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образовательной организации</w:t>
      </w:r>
      <w:hyperlink r:id="rId23" w:anchor="block_12111" w:history="1">
        <w:r w:rsidRPr="00F0647E">
          <w:rPr>
            <w:rStyle w:val="a5"/>
          </w:rPr>
          <w:t>*(15)</w:t>
        </w:r>
      </w:hyperlink>
      <w:r w:rsidRPr="00F0647E">
        <w:rPr>
          <w:rStyle w:val="a5"/>
        </w:rPr>
        <w:t>.</w:t>
      </w:r>
    </w:p>
    <w:p w:rsidR="00457845" w:rsidRPr="00F0647E" w:rsidRDefault="00457845" w:rsidP="00F0647E">
      <w:pPr>
        <w:shd w:val="clear" w:color="auto" w:fill="FFFFFF" w:themeFill="background1"/>
        <w:spacing w:after="300" w:line="240" w:lineRule="auto"/>
        <w:rPr>
          <w:rStyle w:val="a5"/>
        </w:rPr>
      </w:pPr>
      <w:r w:rsidRPr="00F0647E">
        <w:rPr>
          <w:rStyle w:val="a5"/>
        </w:rPr>
        <w:t>15. Образовательная организация создает условия для реализации общеобразовательных программ.</w:t>
      </w:r>
    </w:p>
    <w:p w:rsidR="00457845" w:rsidRPr="00F0647E" w:rsidRDefault="00457845" w:rsidP="00F0647E">
      <w:pPr>
        <w:shd w:val="clear" w:color="auto" w:fill="FFFFFF" w:themeFill="background1"/>
        <w:spacing w:after="0" w:line="240" w:lineRule="auto"/>
        <w:rPr>
          <w:rStyle w:val="a5"/>
        </w:rPr>
      </w:pPr>
      <w:r w:rsidRPr="00F0647E">
        <w:rPr>
          <w:rStyle w:val="a5"/>
        </w:rPr>
        <w:t>В образовательной организации могут быть созданы условия для проживания учащихся в интернате</w:t>
      </w:r>
      <w:hyperlink r:id="rId24" w:anchor="block_13111" w:history="1">
        <w:r w:rsidRPr="00F0647E">
          <w:rPr>
            <w:rStyle w:val="a5"/>
          </w:rPr>
          <w:t>*(16)</w:t>
        </w:r>
      </w:hyperlink>
      <w:r w:rsidRPr="00F0647E">
        <w:rPr>
          <w:rStyle w:val="a5"/>
        </w:rPr>
        <w:t>.</w:t>
      </w:r>
    </w:p>
    <w:p w:rsidR="00457845" w:rsidRPr="00F0647E" w:rsidRDefault="0037534E" w:rsidP="00F0647E">
      <w:pPr>
        <w:shd w:val="clear" w:color="auto" w:fill="FFFFFF" w:themeFill="background1"/>
        <w:spacing w:after="0" w:line="264" w:lineRule="atLeast"/>
        <w:rPr>
          <w:rStyle w:val="a5"/>
        </w:rPr>
      </w:pPr>
      <w:hyperlink r:id="rId25" w:anchor="block_1008"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16 внесены изменения</w:t>
      </w:r>
    </w:p>
    <w:p w:rsidR="00457845" w:rsidRPr="00F0647E" w:rsidRDefault="0037534E" w:rsidP="00F0647E">
      <w:pPr>
        <w:shd w:val="clear" w:color="auto" w:fill="FFFFFF" w:themeFill="background1"/>
        <w:spacing w:line="264" w:lineRule="atLeast"/>
        <w:rPr>
          <w:rStyle w:val="a5"/>
        </w:rPr>
      </w:pPr>
      <w:hyperlink r:id="rId26" w:anchor="block_1016"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t>16.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образовательной организацией.</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17.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w:t>
      </w:r>
      <w:proofErr w:type="spellStart"/>
      <w:r w:rsidRPr="00F0647E">
        <w:rPr>
          <w:rStyle w:val="a5"/>
        </w:rPr>
        <w:t>очно-заочной</w:t>
      </w:r>
      <w:proofErr w:type="spellEnd"/>
      <w:r w:rsidRPr="00F0647E">
        <w:rPr>
          <w:rStyle w:val="a5"/>
        </w:rPr>
        <w:t xml:space="preserve"> форме обучения не более чем на один месяц, в заочной форме обучения - не более чем на три месяца.</w:t>
      </w:r>
    </w:p>
    <w:p w:rsidR="00457845" w:rsidRPr="00F0647E" w:rsidRDefault="00457845" w:rsidP="00F0647E">
      <w:pPr>
        <w:shd w:val="clear" w:color="auto" w:fill="FFFFFF" w:themeFill="background1"/>
        <w:spacing w:after="300" w:line="240" w:lineRule="auto"/>
        <w:rPr>
          <w:rStyle w:val="a5"/>
        </w:rPr>
      </w:pPr>
      <w:r w:rsidRPr="00F0647E">
        <w:rPr>
          <w:rStyle w:val="a5"/>
        </w:rPr>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p>
    <w:p w:rsidR="00457845" w:rsidRPr="00F0647E" w:rsidRDefault="00457845" w:rsidP="00F0647E">
      <w:pPr>
        <w:shd w:val="clear" w:color="auto" w:fill="FFFFFF" w:themeFill="background1"/>
        <w:spacing w:after="0" w:line="240" w:lineRule="auto"/>
        <w:rPr>
          <w:rStyle w:val="a5"/>
        </w:rPr>
      </w:pPr>
      <w:r w:rsidRPr="00F0647E">
        <w:rPr>
          <w:rStyle w:val="a5"/>
        </w:rPr>
        <w:t>18. Наполняемость классов, за исключением классов компенсирующего обучения, не должна превышать 25 человек</w:t>
      </w:r>
      <w:hyperlink r:id="rId27" w:anchor="block_14111" w:history="1">
        <w:r w:rsidRPr="00F0647E">
          <w:rPr>
            <w:rStyle w:val="a5"/>
          </w:rPr>
          <w:t>*(17)</w:t>
        </w:r>
      </w:hyperlink>
      <w:r w:rsidRPr="00F0647E">
        <w:rPr>
          <w:rStyle w:val="a5"/>
        </w:rPr>
        <w:t>.</w:t>
      </w:r>
    </w:p>
    <w:p w:rsidR="00457845" w:rsidRPr="00F0647E" w:rsidRDefault="00457845" w:rsidP="00F0647E">
      <w:pPr>
        <w:shd w:val="clear" w:color="auto" w:fill="FFFFFF" w:themeFill="background1"/>
        <w:spacing w:line="264" w:lineRule="atLeast"/>
        <w:rPr>
          <w:rStyle w:val="a5"/>
        </w:rPr>
      </w:pPr>
      <w:r w:rsidRPr="00F0647E">
        <w:rPr>
          <w:rStyle w:val="a5"/>
        </w:rPr>
        <w:t>Приложение дополнено пунктом 18.1 с 27 апреля 2019 г. - </w:t>
      </w:r>
      <w:hyperlink r:id="rId28" w:anchor="block_1004" w:history="1">
        <w:r w:rsidRPr="00F0647E">
          <w:rPr>
            <w:rStyle w:val="a5"/>
          </w:rPr>
          <w:t>Приказ</w:t>
        </w:r>
      </w:hyperlink>
      <w:r w:rsidRPr="00F0647E">
        <w:rPr>
          <w:rStyle w:val="a5"/>
        </w:rPr>
        <w:t> </w:t>
      </w:r>
      <w:proofErr w:type="spellStart"/>
      <w:r w:rsidRPr="00F0647E">
        <w:rPr>
          <w:rStyle w:val="a5"/>
        </w:rPr>
        <w:t>Минпросвещения</w:t>
      </w:r>
      <w:proofErr w:type="spellEnd"/>
      <w:r w:rsidRPr="00F0647E">
        <w:rPr>
          <w:rStyle w:val="a5"/>
        </w:rPr>
        <w:t xml:space="preserve"> России от 1 марта 2019 г. N 95</w:t>
      </w:r>
    </w:p>
    <w:p w:rsidR="00457845" w:rsidRPr="00F0647E" w:rsidRDefault="00457845" w:rsidP="00F0647E">
      <w:pPr>
        <w:shd w:val="clear" w:color="auto" w:fill="FFFFFF" w:themeFill="background1"/>
        <w:spacing w:after="300" w:line="240" w:lineRule="auto"/>
        <w:rPr>
          <w:rStyle w:val="a5"/>
        </w:rPr>
      </w:pPr>
      <w:r w:rsidRPr="00F0647E">
        <w:rPr>
          <w:rStyle w:val="a5"/>
        </w:rPr>
        <w:t>18.1.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457845" w:rsidRPr="00F0647E" w:rsidRDefault="00457845" w:rsidP="00F0647E">
      <w:pPr>
        <w:shd w:val="clear" w:color="auto" w:fill="FFFFFF" w:themeFill="background1"/>
        <w:spacing w:after="300" w:line="240" w:lineRule="auto"/>
        <w:rPr>
          <w:rStyle w:val="a5"/>
        </w:rPr>
      </w:pPr>
      <w:r w:rsidRPr="00F0647E">
        <w:rPr>
          <w:rStyle w:val="a5"/>
        </w:rPr>
        <w:lastRenderedPageBreak/>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457845" w:rsidRPr="00F0647E" w:rsidRDefault="00457845" w:rsidP="00F0647E">
      <w:pPr>
        <w:shd w:val="clear" w:color="auto" w:fill="FFFFFF" w:themeFill="background1"/>
        <w:spacing w:after="300" w:line="240" w:lineRule="auto"/>
        <w:rPr>
          <w:rStyle w:val="a5"/>
        </w:rPr>
      </w:pPr>
      <w:r w:rsidRPr="00F0647E">
        <w:rPr>
          <w:rStyle w:val="a5"/>
        </w:rPr>
        <w:t>При проведении учебных занятий допускается объединение в группы обучающихся из нескольких классов.</w:t>
      </w:r>
    </w:p>
    <w:p w:rsidR="00457845" w:rsidRPr="00F0647E" w:rsidRDefault="00457845" w:rsidP="00F0647E">
      <w:pPr>
        <w:shd w:val="clear" w:color="auto" w:fill="FFFFFF" w:themeFill="background1"/>
        <w:spacing w:after="0" w:line="240" w:lineRule="auto"/>
        <w:rPr>
          <w:rStyle w:val="a5"/>
        </w:rPr>
      </w:pPr>
      <w:r w:rsidRPr="00F0647E">
        <w:rPr>
          <w:rStyle w:val="a5"/>
        </w:rPr>
        <w:t>19.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w:t>
      </w:r>
      <w:hyperlink r:id="rId29" w:anchor="block_15111" w:history="1">
        <w:r w:rsidRPr="00F0647E">
          <w:rPr>
            <w:rStyle w:val="a5"/>
          </w:rPr>
          <w:t>*(18)</w:t>
        </w:r>
      </w:hyperlink>
      <w:r w:rsidRPr="00F0647E">
        <w:rPr>
          <w:rStyle w:val="a5"/>
        </w:rPr>
        <w:t>.</w:t>
      </w:r>
    </w:p>
    <w:p w:rsidR="00457845" w:rsidRPr="00F0647E" w:rsidRDefault="0037534E" w:rsidP="00F0647E">
      <w:pPr>
        <w:shd w:val="clear" w:color="auto" w:fill="FFFFFF" w:themeFill="background1"/>
        <w:spacing w:line="264" w:lineRule="atLeast"/>
        <w:rPr>
          <w:rStyle w:val="a5"/>
        </w:rPr>
      </w:pPr>
      <w:hyperlink r:id="rId30" w:anchor="block_1005"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приложение дополнено пунктом 19.1</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19.1. </w:t>
      </w:r>
      <w:proofErr w:type="gramStart"/>
      <w:r w:rsidRPr="00F0647E">
        <w:rPr>
          <w:rStyle w:val="a5"/>
        </w:rPr>
        <w:t>При реализации утвержденных рабочих программ учебных предметов, курсов, дисциплин (модулей)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9 -11 классах - до 3,5</w:t>
      </w:r>
      <w:proofErr w:type="gramEnd"/>
      <w:r w:rsidRPr="00F0647E">
        <w:rPr>
          <w:rStyle w:val="a5"/>
        </w:rPr>
        <w:t xml:space="preserve"> часа.</w:t>
      </w:r>
    </w:p>
    <w:p w:rsidR="00457845" w:rsidRPr="00F0647E" w:rsidRDefault="00457845" w:rsidP="00F0647E">
      <w:pPr>
        <w:shd w:val="clear" w:color="auto" w:fill="FFFFFF" w:themeFill="background1"/>
        <w:spacing w:after="300" w:line="240" w:lineRule="auto"/>
        <w:rPr>
          <w:rStyle w:val="a5"/>
        </w:rPr>
      </w:pPr>
      <w:r w:rsidRPr="00F0647E">
        <w:rPr>
          <w:rStyle w:val="a5"/>
        </w:rPr>
        <w:t>Учебные предметы, курсы, дисциплины (модули) образовательной программы, требующие больших затрат времени на выполнение домашнего задания, не должны группироваться в один день.</w:t>
      </w:r>
    </w:p>
    <w:p w:rsidR="00457845" w:rsidRPr="00F0647E" w:rsidRDefault="00457845" w:rsidP="00F0647E">
      <w:pPr>
        <w:shd w:val="clear" w:color="auto" w:fill="FFFFFF" w:themeFill="background1"/>
        <w:spacing w:after="0" w:line="240" w:lineRule="auto"/>
        <w:rPr>
          <w:rStyle w:val="a5"/>
        </w:rPr>
      </w:pPr>
      <w:r w:rsidRPr="00F0647E">
        <w:rPr>
          <w:rStyle w:val="a5"/>
        </w:rPr>
        <w:t>В первом классе обучение проводится без балльного оценивания знаний обучающихся и домашних заданий</w:t>
      </w:r>
      <w:hyperlink r:id="rId31" w:anchor="block_1717" w:history="1">
        <w:r w:rsidRPr="00F0647E">
          <w:rPr>
            <w:rStyle w:val="a5"/>
          </w:rPr>
          <w:t>*(19)</w:t>
        </w:r>
      </w:hyperlink>
      <w:r w:rsidRPr="00F0647E">
        <w:rPr>
          <w:rStyle w:val="a5"/>
        </w:rPr>
        <w:t>.</w:t>
      </w:r>
    </w:p>
    <w:p w:rsidR="00457845" w:rsidRPr="00F0647E" w:rsidRDefault="0037534E" w:rsidP="00F0647E">
      <w:pPr>
        <w:shd w:val="clear" w:color="auto" w:fill="FFFFFF" w:themeFill="background1"/>
        <w:spacing w:after="0" w:line="264" w:lineRule="atLeast"/>
        <w:rPr>
          <w:rStyle w:val="a5"/>
        </w:rPr>
      </w:pPr>
      <w:hyperlink r:id="rId32" w:anchor="block_1008"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20 внесены изменения</w:t>
      </w:r>
    </w:p>
    <w:p w:rsidR="00457845" w:rsidRPr="00F0647E" w:rsidRDefault="0037534E" w:rsidP="00F0647E">
      <w:pPr>
        <w:shd w:val="clear" w:color="auto" w:fill="FFFFFF" w:themeFill="background1"/>
        <w:spacing w:line="264" w:lineRule="atLeast"/>
        <w:rPr>
          <w:rStyle w:val="a5"/>
        </w:rPr>
      </w:pPr>
      <w:hyperlink r:id="rId33" w:anchor="block_1020"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t>20. 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
    <w:p w:rsidR="00457845" w:rsidRPr="00F0647E" w:rsidRDefault="00457845" w:rsidP="00F0647E">
      <w:pPr>
        <w:shd w:val="clear" w:color="auto" w:fill="FFFFFF" w:themeFill="background1"/>
        <w:spacing w:after="300" w:line="240" w:lineRule="auto"/>
        <w:rPr>
          <w:rStyle w:val="a5"/>
        </w:rPr>
      </w:pPr>
      <w:proofErr w:type="gramStart"/>
      <w:r w:rsidRPr="00F0647E">
        <w:rPr>
          <w:rStyle w:val="a5"/>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rsidRPr="00F0647E">
        <w:rPr>
          <w:rStyle w:val="a5"/>
        </w:rPr>
        <w:t xml:space="preserve"> При прохождении указанной аттестации экстерны пользуются академическими правами учащихся по соответствующей образовательной программе.</w:t>
      </w:r>
    </w:p>
    <w:p w:rsidR="00457845" w:rsidRPr="00F0647E" w:rsidRDefault="00457845" w:rsidP="00F0647E">
      <w:pPr>
        <w:shd w:val="clear" w:color="auto" w:fill="FFFFFF" w:themeFill="background1"/>
        <w:spacing w:after="300" w:line="240" w:lineRule="auto"/>
        <w:rPr>
          <w:rStyle w:val="a5"/>
        </w:rPr>
      </w:pPr>
      <w:r w:rsidRPr="00F0647E">
        <w:rPr>
          <w:rStyle w:val="a5"/>
        </w:rPr>
        <w:t>Учащиеся, освоившие в полном объеме соответствующую образовательную программу учебного года, переводятся в следующий класс.</w:t>
      </w:r>
    </w:p>
    <w:p w:rsidR="00457845" w:rsidRPr="00F0647E" w:rsidRDefault="00457845" w:rsidP="00F0647E">
      <w:pPr>
        <w:shd w:val="clear" w:color="auto" w:fill="FFFFFF" w:themeFill="background1"/>
        <w:spacing w:after="0" w:line="240" w:lineRule="auto"/>
        <w:rPr>
          <w:rStyle w:val="a5"/>
        </w:rPr>
      </w:pPr>
      <w:r w:rsidRPr="00F0647E">
        <w:rPr>
          <w:rStyle w:val="a5"/>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hyperlink r:id="rId34" w:anchor="block_22111" w:history="1">
        <w:r w:rsidRPr="00F0647E">
          <w:rPr>
            <w:rStyle w:val="a5"/>
          </w:rPr>
          <w:t>*(20)</w:t>
        </w:r>
      </w:hyperlink>
      <w:r w:rsidRPr="00F0647E">
        <w:rPr>
          <w:rStyle w:val="a5"/>
        </w:rPr>
        <w:t>.</w:t>
      </w:r>
    </w:p>
    <w:p w:rsidR="00457845" w:rsidRPr="00F0647E" w:rsidRDefault="00457845" w:rsidP="00F0647E">
      <w:pPr>
        <w:shd w:val="clear" w:color="auto" w:fill="FFFFFF" w:themeFill="background1"/>
        <w:spacing w:after="300" w:line="240" w:lineRule="auto"/>
        <w:rPr>
          <w:rStyle w:val="a5"/>
        </w:rPr>
      </w:pPr>
      <w:r w:rsidRPr="00F0647E">
        <w:rPr>
          <w:rStyle w:val="a5"/>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sidRPr="00F0647E">
        <w:rPr>
          <w:rStyle w:val="a5"/>
        </w:rPr>
        <w:t>обучение</w:t>
      </w:r>
      <w:proofErr w:type="gramEnd"/>
      <w:r w:rsidRPr="00F0647E">
        <w:rPr>
          <w:rStyle w:val="a5"/>
        </w:rPr>
        <w:t xml:space="preserve"> по адаптированным общеобразовательным программам в соответствии с рекомендациями </w:t>
      </w:r>
      <w:proofErr w:type="spellStart"/>
      <w:r w:rsidRPr="00F0647E">
        <w:rPr>
          <w:rStyle w:val="a5"/>
        </w:rPr>
        <w:t>психолого-медико-педагогической</w:t>
      </w:r>
      <w:proofErr w:type="spellEnd"/>
      <w:r w:rsidRPr="00F0647E">
        <w:rPr>
          <w:rStyle w:val="a5"/>
        </w:rPr>
        <w:t xml:space="preserve"> комиссии либо на обучение по индивидуальному учебному плану.</w:t>
      </w:r>
    </w:p>
    <w:p w:rsidR="00457845" w:rsidRPr="00F0647E" w:rsidRDefault="00457845" w:rsidP="00F0647E">
      <w:pPr>
        <w:shd w:val="clear" w:color="auto" w:fill="FFFFFF" w:themeFill="background1"/>
        <w:spacing w:after="300" w:line="240" w:lineRule="auto"/>
        <w:rPr>
          <w:rStyle w:val="a5"/>
        </w:rPr>
      </w:pPr>
      <w:r w:rsidRPr="00F0647E">
        <w:rPr>
          <w:rStyle w:val="a5"/>
        </w:rPr>
        <w:lastRenderedPageBreak/>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457845" w:rsidRPr="00F0647E" w:rsidRDefault="00457845" w:rsidP="00F0647E">
      <w:pPr>
        <w:shd w:val="clear" w:color="auto" w:fill="FFFFFF" w:themeFill="background1"/>
        <w:spacing w:after="0" w:line="240" w:lineRule="auto"/>
        <w:rPr>
          <w:rStyle w:val="a5"/>
        </w:rPr>
      </w:pPr>
      <w:r w:rsidRPr="00F0647E">
        <w:rPr>
          <w:rStyle w:val="a5"/>
        </w:rP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образовательными организациями</w:t>
      </w:r>
      <w:hyperlink r:id="rId35" w:anchor="block_16111" w:history="1">
        <w:r w:rsidRPr="00F0647E">
          <w:rPr>
            <w:rStyle w:val="a5"/>
          </w:rPr>
          <w:t>*(21)</w:t>
        </w:r>
      </w:hyperlink>
      <w:r w:rsidRPr="00F0647E">
        <w:rPr>
          <w:rStyle w:val="a5"/>
        </w:rPr>
        <w:t>.</w:t>
      </w:r>
    </w:p>
    <w:p w:rsidR="00457845" w:rsidRPr="00F0647E" w:rsidRDefault="00457845" w:rsidP="00F0647E">
      <w:pPr>
        <w:shd w:val="clear" w:color="auto" w:fill="FFFFFF" w:themeFill="background1"/>
        <w:spacing w:after="0" w:line="240" w:lineRule="auto"/>
        <w:rPr>
          <w:rStyle w:val="a5"/>
        </w:rPr>
      </w:pPr>
      <w:r w:rsidRPr="00F0647E">
        <w:rPr>
          <w:rStyle w:val="a5"/>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w:t>
      </w:r>
      <w:proofErr w:type="gramStart"/>
      <w:r w:rsidRPr="00F0647E">
        <w:rPr>
          <w:rStyle w:val="a5"/>
        </w:rPr>
        <w:t>обучения по образцу</w:t>
      </w:r>
      <w:proofErr w:type="gramEnd"/>
      <w:r w:rsidRPr="00F0647E">
        <w:rPr>
          <w:rStyle w:val="a5"/>
        </w:rPr>
        <w:t>, самостоятельно устанавливаемому образовательной организацией</w:t>
      </w:r>
      <w:hyperlink r:id="rId36" w:anchor="block_17111" w:history="1">
        <w:r w:rsidRPr="00F0647E">
          <w:rPr>
            <w:rStyle w:val="a5"/>
          </w:rPr>
          <w:t>*(22)</w:t>
        </w:r>
      </w:hyperlink>
      <w:r w:rsidRPr="00F0647E">
        <w:rPr>
          <w:rStyle w:val="a5"/>
        </w:rPr>
        <w:t>.</w:t>
      </w:r>
    </w:p>
    <w:p w:rsidR="00457845" w:rsidRPr="00F0647E" w:rsidRDefault="00457845" w:rsidP="00F0647E">
      <w:pPr>
        <w:shd w:val="clear" w:color="auto" w:fill="FFFFFF" w:themeFill="background1"/>
        <w:spacing w:after="0" w:line="240" w:lineRule="auto"/>
        <w:rPr>
          <w:rStyle w:val="a5"/>
        </w:rPr>
      </w:pPr>
      <w:r w:rsidRPr="00F0647E">
        <w:rPr>
          <w:rStyle w:val="a5"/>
        </w:rPr>
        <w:t>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w:t>
      </w:r>
      <w:hyperlink r:id="rId37" w:anchor="block_21" w:history="1">
        <w:r w:rsidRPr="00F0647E">
          <w:rPr>
            <w:rStyle w:val="a5"/>
          </w:rPr>
          <w:t>статей 21</w:t>
        </w:r>
      </w:hyperlink>
      <w:r w:rsidRPr="00F0647E">
        <w:rPr>
          <w:rStyle w:val="a5"/>
        </w:rPr>
        <w:t> и </w:t>
      </w:r>
      <w:hyperlink r:id="rId38" w:anchor="block_27" w:history="1">
        <w:r w:rsidRPr="00F0647E">
          <w:rPr>
            <w:rStyle w:val="a5"/>
          </w:rPr>
          <w:t>27</w:t>
        </w:r>
      </w:hyperlink>
      <w:r w:rsidRPr="00F0647E">
        <w:rPr>
          <w:rStyle w:val="a5"/>
        </w:rPr>
        <w:t> Гражданского кодекса Российской Федерации (Собрание законодательства Российской Федерации, 1994, N 32, ст. 3301).</w:t>
      </w:r>
    </w:p>
    <w:p w:rsidR="00457845" w:rsidRPr="00F0647E" w:rsidRDefault="00457845" w:rsidP="00F0647E">
      <w:pPr>
        <w:shd w:val="clear" w:color="auto" w:fill="FFFFFF" w:themeFill="background1"/>
        <w:spacing w:after="300" w:line="240" w:lineRule="auto"/>
        <w:jc w:val="center"/>
        <w:rPr>
          <w:rStyle w:val="a5"/>
        </w:rPr>
      </w:pPr>
      <w:r w:rsidRPr="00F0647E">
        <w:rPr>
          <w:rStyle w:val="a5"/>
        </w:rPr>
        <w:t>III. Особенности организации образовательной деятельности для лиц с ограниченными возможностями здоровья</w:t>
      </w:r>
    </w:p>
    <w:p w:rsidR="00457845" w:rsidRPr="00F0647E" w:rsidRDefault="00457845" w:rsidP="00F0647E">
      <w:pPr>
        <w:shd w:val="clear" w:color="auto" w:fill="FFFFFF" w:themeFill="background1"/>
        <w:spacing w:after="0" w:line="240" w:lineRule="auto"/>
        <w:rPr>
          <w:rStyle w:val="a5"/>
        </w:rPr>
      </w:pPr>
      <w:r w:rsidRPr="00F0647E">
        <w:rPr>
          <w:rStyle w:val="a5"/>
        </w:rPr>
        <w:t> </w:t>
      </w:r>
    </w:p>
    <w:p w:rsidR="00457845" w:rsidRPr="00F0647E" w:rsidRDefault="0037534E" w:rsidP="00F0647E">
      <w:pPr>
        <w:shd w:val="clear" w:color="auto" w:fill="FFFFFF" w:themeFill="background1"/>
        <w:spacing w:after="0" w:line="264" w:lineRule="atLeast"/>
        <w:rPr>
          <w:rStyle w:val="a5"/>
        </w:rPr>
      </w:pPr>
      <w:hyperlink r:id="rId39" w:anchor="block_1009"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21 внесены изменения</w:t>
      </w:r>
    </w:p>
    <w:p w:rsidR="00457845" w:rsidRPr="00F0647E" w:rsidRDefault="0037534E" w:rsidP="00F0647E">
      <w:pPr>
        <w:shd w:val="clear" w:color="auto" w:fill="FFFFFF" w:themeFill="background1"/>
        <w:spacing w:line="264" w:lineRule="atLeast"/>
        <w:rPr>
          <w:rStyle w:val="a5"/>
        </w:rPr>
      </w:pPr>
      <w:hyperlink r:id="rId40" w:anchor="block_1021"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0" w:line="240" w:lineRule="auto"/>
        <w:rPr>
          <w:rStyle w:val="a5"/>
        </w:rPr>
      </w:pPr>
      <w:r w:rsidRPr="00F0647E">
        <w:rPr>
          <w:rStyle w:val="a5"/>
        </w:rPr>
        <w:t xml:space="preserve">21. Содержание общего образования и условия организации </w:t>
      </w:r>
      <w:proofErr w:type="gramStart"/>
      <w:r w:rsidRPr="00F0647E">
        <w:rPr>
          <w:rStyle w:val="a5"/>
        </w:rPr>
        <w:t>обучения</w:t>
      </w:r>
      <w:proofErr w:type="gramEnd"/>
      <w:r w:rsidRPr="00F0647E">
        <w:rPr>
          <w:rStyle w:val="a5"/>
        </w:rPr>
        <w:t xml:space="preserve"> учащихся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w:t>
      </w:r>
      <w:hyperlink r:id="rId41" w:anchor="block_18111" w:history="1">
        <w:r w:rsidRPr="00F0647E">
          <w:rPr>
            <w:rStyle w:val="a5"/>
          </w:rPr>
          <w:t>*(23)</w:t>
        </w:r>
      </w:hyperlink>
      <w:r w:rsidRPr="00F0647E">
        <w:rPr>
          <w:rStyle w:val="a5"/>
        </w:rPr>
        <w:t>.</w:t>
      </w:r>
    </w:p>
    <w:p w:rsidR="00457845" w:rsidRPr="00F0647E" w:rsidRDefault="00457845" w:rsidP="00F0647E">
      <w:pPr>
        <w:shd w:val="clear" w:color="auto" w:fill="FFFFFF" w:themeFill="background1"/>
        <w:spacing w:after="300" w:line="240" w:lineRule="auto"/>
        <w:rPr>
          <w:rStyle w:val="a5"/>
        </w:rPr>
      </w:pPr>
      <w:r w:rsidRPr="00F0647E">
        <w:rPr>
          <w:rStyle w:val="a5"/>
        </w:rPr>
        <w:t>22. Исходя из категории учащихся с ограниченными возможностями здоровья их численность в классе (группе) не должна превышать 15 человек.</w:t>
      </w:r>
    </w:p>
    <w:p w:rsidR="00457845" w:rsidRPr="00F0647E" w:rsidRDefault="0037534E" w:rsidP="00F0647E">
      <w:pPr>
        <w:shd w:val="clear" w:color="auto" w:fill="FFFFFF" w:themeFill="background1"/>
        <w:spacing w:after="0" w:line="264" w:lineRule="atLeast"/>
        <w:rPr>
          <w:rStyle w:val="a5"/>
        </w:rPr>
      </w:pPr>
      <w:hyperlink r:id="rId42" w:anchor="block_1010"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23 внесены изменения</w:t>
      </w:r>
    </w:p>
    <w:p w:rsidR="00457845" w:rsidRPr="00F0647E" w:rsidRDefault="0037534E" w:rsidP="00F0647E">
      <w:pPr>
        <w:shd w:val="clear" w:color="auto" w:fill="FFFFFF" w:themeFill="background1"/>
        <w:spacing w:line="264" w:lineRule="atLeast"/>
        <w:rPr>
          <w:rStyle w:val="a5"/>
        </w:rPr>
      </w:pPr>
      <w:hyperlink r:id="rId43" w:anchor="block_1023"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t>23. 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здоровья:</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а) для </w:t>
      </w:r>
      <w:proofErr w:type="gramStart"/>
      <w:r w:rsidRPr="00F0647E">
        <w:rPr>
          <w:rStyle w:val="a5"/>
        </w:rPr>
        <w:t>обучающихся</w:t>
      </w:r>
      <w:proofErr w:type="gramEnd"/>
      <w:r w:rsidRPr="00F0647E">
        <w:rPr>
          <w:rStyle w:val="a5"/>
        </w:rPr>
        <w:t xml:space="preserve"> с ограниченными возможностями здоровья по зрению:</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w:t>
      </w:r>
      <w:proofErr w:type="spellStart"/>
      <w:r w:rsidRPr="00F0647E">
        <w:rPr>
          <w:rStyle w:val="a5"/>
        </w:rPr>
        <w:t>веб-контента</w:t>
      </w:r>
      <w:proofErr w:type="spellEnd"/>
      <w:r w:rsidRPr="00F0647E">
        <w:rPr>
          <w:rStyle w:val="a5"/>
        </w:rPr>
        <w:t xml:space="preserve"> и </w:t>
      </w:r>
      <w:proofErr w:type="spellStart"/>
      <w:r w:rsidRPr="00F0647E">
        <w:rPr>
          <w:rStyle w:val="a5"/>
        </w:rPr>
        <w:t>веб-сервисов</w:t>
      </w:r>
      <w:proofErr w:type="spellEnd"/>
      <w:r w:rsidRPr="00F0647E">
        <w:rPr>
          <w:rStyle w:val="a5"/>
        </w:rPr>
        <w:t xml:space="preserve"> (WCAG);</w:t>
      </w:r>
    </w:p>
    <w:p w:rsidR="00457845" w:rsidRPr="00F0647E" w:rsidRDefault="00457845" w:rsidP="00F0647E">
      <w:pPr>
        <w:shd w:val="clear" w:color="auto" w:fill="FFFFFF" w:themeFill="background1"/>
        <w:spacing w:after="300" w:line="240" w:lineRule="auto"/>
        <w:rPr>
          <w:rStyle w:val="a5"/>
        </w:rPr>
      </w:pPr>
      <w:proofErr w:type="gramStart"/>
      <w:r w:rsidRPr="00F0647E">
        <w:rPr>
          <w:rStyle w:val="a5"/>
        </w:rP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жёлтом фоне) и продублирована шрифтом Брайля);</w:t>
      </w:r>
      <w:proofErr w:type="gramEnd"/>
    </w:p>
    <w:p w:rsidR="00457845" w:rsidRPr="00F0647E" w:rsidRDefault="00457845" w:rsidP="00F0647E">
      <w:pPr>
        <w:shd w:val="clear" w:color="auto" w:fill="FFFFFF" w:themeFill="background1"/>
        <w:spacing w:after="300" w:line="240" w:lineRule="auto"/>
        <w:rPr>
          <w:rStyle w:val="a5"/>
        </w:rPr>
      </w:pPr>
      <w:r w:rsidRPr="00F0647E">
        <w:rPr>
          <w:rStyle w:val="a5"/>
        </w:rPr>
        <w:t>присутствие ассистента, оказывающего учащемуся необходимую помощь;</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обеспечение выпуска альтернативных форматов печатных материалов (крупный шрифт) или </w:t>
      </w:r>
      <w:proofErr w:type="spellStart"/>
      <w:r w:rsidRPr="00F0647E">
        <w:rPr>
          <w:rStyle w:val="a5"/>
        </w:rPr>
        <w:t>аудиофайлов</w:t>
      </w:r>
      <w:proofErr w:type="spellEnd"/>
      <w:r w:rsidRPr="00F0647E">
        <w:rPr>
          <w:rStyle w:val="a5"/>
        </w:rPr>
        <w:t>;</w:t>
      </w:r>
    </w:p>
    <w:p w:rsidR="00457845" w:rsidRPr="00F0647E" w:rsidRDefault="00457845" w:rsidP="00F0647E">
      <w:pPr>
        <w:shd w:val="clear" w:color="auto" w:fill="FFFFFF" w:themeFill="background1"/>
        <w:spacing w:after="300" w:line="240" w:lineRule="auto"/>
        <w:rPr>
          <w:rStyle w:val="a5"/>
        </w:rPr>
      </w:pPr>
      <w:r w:rsidRPr="00F0647E">
        <w:rPr>
          <w:rStyle w:val="a5"/>
        </w:rPr>
        <w:lastRenderedPageBreak/>
        <w:t>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p>
    <w:p w:rsidR="00457845" w:rsidRPr="00F0647E" w:rsidRDefault="00457845" w:rsidP="00F0647E">
      <w:pPr>
        <w:shd w:val="clear" w:color="auto" w:fill="FFFFFF" w:themeFill="background1"/>
        <w:spacing w:after="300" w:line="240" w:lineRule="auto"/>
        <w:rPr>
          <w:rStyle w:val="a5"/>
        </w:rPr>
      </w:pPr>
      <w:r w:rsidRPr="00F0647E">
        <w:rPr>
          <w:rStyle w:val="a5"/>
        </w:rPr>
        <w:t>б) для учащихся с ограниченными возможностями здоровья по слуху:</w:t>
      </w:r>
    </w:p>
    <w:p w:rsidR="00457845" w:rsidRPr="00F0647E" w:rsidRDefault="00457845" w:rsidP="00F0647E">
      <w:pPr>
        <w:shd w:val="clear" w:color="auto" w:fill="FFFFFF" w:themeFill="background1"/>
        <w:spacing w:after="300" w:line="240" w:lineRule="auto"/>
        <w:rPr>
          <w:rStyle w:val="a5"/>
        </w:rPr>
      </w:pPr>
      <w:r w:rsidRPr="00F0647E">
        <w:rPr>
          <w:rStyle w:val="a5"/>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457845" w:rsidRPr="00F0647E" w:rsidRDefault="00457845" w:rsidP="00F0647E">
      <w:pPr>
        <w:shd w:val="clear" w:color="auto" w:fill="FFFFFF" w:themeFill="background1"/>
        <w:spacing w:after="300" w:line="240" w:lineRule="auto"/>
        <w:rPr>
          <w:rStyle w:val="a5"/>
        </w:rPr>
      </w:pPr>
      <w:r w:rsidRPr="00F0647E">
        <w:rPr>
          <w:rStyle w:val="a5"/>
        </w:rPr>
        <w:t>обеспечение надлежащими звуковыми средствами воспроизведения информации;</w:t>
      </w:r>
    </w:p>
    <w:p w:rsidR="00457845" w:rsidRPr="00F0647E" w:rsidRDefault="00457845" w:rsidP="00F0647E">
      <w:pPr>
        <w:shd w:val="clear" w:color="auto" w:fill="FFFFFF" w:themeFill="background1"/>
        <w:spacing w:after="300" w:line="240" w:lineRule="auto"/>
        <w:rPr>
          <w:rStyle w:val="a5"/>
        </w:rPr>
      </w:pPr>
      <w:r w:rsidRPr="00F0647E">
        <w:rPr>
          <w:rStyle w:val="a5"/>
        </w:rPr>
        <w:t>обеспечение получения информации с использованием русского жестового языка (</w:t>
      </w:r>
      <w:proofErr w:type="spellStart"/>
      <w:r w:rsidRPr="00F0647E">
        <w:rPr>
          <w:rStyle w:val="a5"/>
        </w:rPr>
        <w:t>сурдоперевода</w:t>
      </w:r>
      <w:proofErr w:type="spellEnd"/>
      <w:r w:rsidRPr="00F0647E">
        <w:rPr>
          <w:rStyle w:val="a5"/>
        </w:rPr>
        <w:t xml:space="preserve">, </w:t>
      </w:r>
      <w:proofErr w:type="spellStart"/>
      <w:r w:rsidRPr="00F0647E">
        <w:rPr>
          <w:rStyle w:val="a5"/>
        </w:rPr>
        <w:t>тифлосурдоперевода</w:t>
      </w:r>
      <w:proofErr w:type="spellEnd"/>
      <w:r w:rsidRPr="00F0647E">
        <w:rPr>
          <w:rStyle w:val="a5"/>
        </w:rPr>
        <w:t>);</w:t>
      </w:r>
    </w:p>
    <w:p w:rsidR="00457845" w:rsidRPr="00F0647E" w:rsidRDefault="00457845" w:rsidP="00F0647E">
      <w:pPr>
        <w:shd w:val="clear" w:color="auto" w:fill="FFFFFF" w:themeFill="background1"/>
        <w:spacing w:after="300" w:line="240" w:lineRule="auto"/>
        <w:rPr>
          <w:rStyle w:val="a5"/>
        </w:rPr>
      </w:pPr>
      <w:r w:rsidRPr="00F0647E">
        <w:rPr>
          <w:rStyle w:val="a5"/>
        </w:rPr>
        <w:t>в) для учащихся, имеющих нарушения опорно-двигательного аппарата:</w:t>
      </w:r>
    </w:p>
    <w:p w:rsidR="00457845" w:rsidRPr="00F0647E" w:rsidRDefault="00457845" w:rsidP="00F0647E">
      <w:pPr>
        <w:shd w:val="clear" w:color="auto" w:fill="FFFFFF" w:themeFill="background1"/>
        <w:spacing w:after="300" w:line="240" w:lineRule="auto"/>
        <w:rPr>
          <w:rStyle w:val="a5"/>
        </w:rPr>
      </w:pPr>
      <w:r w:rsidRPr="00F0647E">
        <w:rPr>
          <w:rStyle w:val="a5"/>
        </w:rPr>
        <w:t>обеспечение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457845" w:rsidRPr="00F0647E" w:rsidRDefault="00457845" w:rsidP="00F0647E">
      <w:pPr>
        <w:shd w:val="clear" w:color="auto" w:fill="FFFFFF" w:themeFill="background1"/>
        <w:spacing w:after="300" w:line="240" w:lineRule="auto"/>
        <w:rPr>
          <w:rStyle w:val="a5"/>
        </w:rPr>
      </w:pPr>
      <w:r w:rsidRPr="00F0647E">
        <w:rPr>
          <w:rStyle w:val="a5"/>
        </w:rPr>
        <w:t>24. Для получения без дискриминации качественного образования лицами с ограниченными возможностями здоровья, создаются:</w:t>
      </w:r>
    </w:p>
    <w:p w:rsidR="00457845" w:rsidRPr="00F0647E" w:rsidRDefault="00457845" w:rsidP="00F0647E">
      <w:pPr>
        <w:shd w:val="clear" w:color="auto" w:fill="FFFFFF" w:themeFill="background1"/>
        <w:spacing w:after="300" w:line="240" w:lineRule="auto"/>
        <w:rPr>
          <w:rStyle w:val="a5"/>
        </w:rPr>
      </w:pPr>
      <w:r w:rsidRPr="00F0647E">
        <w:rPr>
          <w:rStyle w:val="a5"/>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457845" w:rsidRPr="00F0647E" w:rsidRDefault="00457845" w:rsidP="00F0647E">
      <w:pPr>
        <w:shd w:val="clear" w:color="auto" w:fill="FFFFFF" w:themeFill="background1"/>
        <w:spacing w:after="0" w:line="240" w:lineRule="auto"/>
        <w:rPr>
          <w:rStyle w:val="a5"/>
        </w:rPr>
      </w:pPr>
      <w:r w:rsidRPr="00F0647E">
        <w:rPr>
          <w:rStyle w:val="a5"/>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hyperlink r:id="rId44" w:anchor="block_19111" w:history="1">
        <w:r w:rsidRPr="00F0647E">
          <w:rPr>
            <w:rStyle w:val="a5"/>
          </w:rPr>
          <w:t>*(24)</w:t>
        </w:r>
      </w:hyperlink>
      <w:r w:rsidRPr="00F0647E">
        <w:rPr>
          <w:rStyle w:val="a5"/>
        </w:rPr>
        <w:t>.</w:t>
      </w:r>
    </w:p>
    <w:p w:rsidR="00457845" w:rsidRPr="00F0647E" w:rsidRDefault="0037534E" w:rsidP="00F0647E">
      <w:pPr>
        <w:shd w:val="clear" w:color="auto" w:fill="FFFFFF" w:themeFill="background1"/>
        <w:spacing w:after="0" w:line="264" w:lineRule="atLeast"/>
        <w:rPr>
          <w:rStyle w:val="a5"/>
        </w:rPr>
      </w:pPr>
      <w:hyperlink r:id="rId45" w:anchor="block_1011"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25 внесены изменения</w:t>
      </w:r>
    </w:p>
    <w:p w:rsidR="00457845" w:rsidRPr="00F0647E" w:rsidRDefault="0037534E" w:rsidP="00F0647E">
      <w:pPr>
        <w:shd w:val="clear" w:color="auto" w:fill="FFFFFF" w:themeFill="background1"/>
        <w:spacing w:line="264" w:lineRule="atLeast"/>
        <w:rPr>
          <w:rStyle w:val="a5"/>
        </w:rPr>
      </w:pPr>
      <w:hyperlink r:id="rId46" w:anchor="block_1025"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t>25. В образовательных организациях, осуществляющих образовательную деятельность по адаптированным общеобразовательным программам для слабослышащих учащихся (имеющих частичную потерю слуха и различную степень недоразвития речи) и позднооглохших учащихся (оглохших в дошкольном или школьном возрасте, но сохранивших самостоятельную речь), создаются два отделения:</w:t>
      </w:r>
    </w:p>
    <w:p w:rsidR="00457845" w:rsidRPr="00F0647E" w:rsidRDefault="00457845" w:rsidP="00F0647E">
      <w:pPr>
        <w:shd w:val="clear" w:color="auto" w:fill="FFFFFF" w:themeFill="background1"/>
        <w:spacing w:after="300" w:line="240" w:lineRule="auto"/>
        <w:rPr>
          <w:rStyle w:val="a5"/>
        </w:rPr>
      </w:pPr>
      <w:r w:rsidRPr="00F0647E">
        <w:rPr>
          <w:rStyle w:val="a5"/>
        </w:rPr>
        <w:t>1 отделение - для учащихся с легким недоразвитием речи, обусловленным нарушением слуха;</w:t>
      </w:r>
    </w:p>
    <w:p w:rsidR="00457845" w:rsidRPr="00F0647E" w:rsidRDefault="00457845" w:rsidP="00F0647E">
      <w:pPr>
        <w:shd w:val="clear" w:color="auto" w:fill="FFFFFF" w:themeFill="background1"/>
        <w:spacing w:after="300" w:line="240" w:lineRule="auto"/>
        <w:rPr>
          <w:rStyle w:val="a5"/>
        </w:rPr>
      </w:pPr>
      <w:r w:rsidRPr="00F0647E">
        <w:rPr>
          <w:rStyle w:val="a5"/>
        </w:rPr>
        <w:t>2 отделение - для учащихся с глубоким недоразвитием речи, обусловленным нарушением слуха.</w:t>
      </w:r>
    </w:p>
    <w:p w:rsidR="00457845" w:rsidRPr="00F0647E" w:rsidRDefault="0037534E" w:rsidP="00F0647E">
      <w:pPr>
        <w:shd w:val="clear" w:color="auto" w:fill="FFFFFF" w:themeFill="background1"/>
        <w:spacing w:after="0" w:line="264" w:lineRule="atLeast"/>
        <w:rPr>
          <w:rStyle w:val="a5"/>
        </w:rPr>
      </w:pPr>
      <w:hyperlink r:id="rId47" w:anchor="block_1011"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26 внесены изменения</w:t>
      </w:r>
    </w:p>
    <w:p w:rsidR="00457845" w:rsidRPr="00F0647E" w:rsidRDefault="0037534E" w:rsidP="00F0647E">
      <w:pPr>
        <w:shd w:val="clear" w:color="auto" w:fill="FFFFFF" w:themeFill="background1"/>
        <w:spacing w:line="264" w:lineRule="atLeast"/>
        <w:rPr>
          <w:rStyle w:val="a5"/>
        </w:rPr>
      </w:pPr>
      <w:hyperlink r:id="rId48" w:anchor="block_1026"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t xml:space="preserve">26. В образовательной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учащихся, а также учащихся с пониженным зрением, страдающих </w:t>
      </w:r>
      <w:proofErr w:type="spellStart"/>
      <w:r w:rsidRPr="00F0647E">
        <w:rPr>
          <w:rStyle w:val="a5"/>
        </w:rPr>
        <w:t>амблиопией</w:t>
      </w:r>
      <w:proofErr w:type="spellEnd"/>
      <w:r w:rsidRPr="00F0647E">
        <w:rPr>
          <w:rStyle w:val="a5"/>
        </w:rPr>
        <w:t xml:space="preserve"> и косоглазием и нуждающихся в офтальмологическом сопровождении.</w:t>
      </w:r>
    </w:p>
    <w:p w:rsidR="00457845" w:rsidRPr="00F0647E" w:rsidRDefault="00457845" w:rsidP="00F0647E">
      <w:pPr>
        <w:shd w:val="clear" w:color="auto" w:fill="FFFFFF" w:themeFill="background1"/>
        <w:spacing w:after="300" w:line="240" w:lineRule="auto"/>
        <w:rPr>
          <w:rStyle w:val="a5"/>
        </w:rPr>
      </w:pPr>
      <w:r w:rsidRPr="00F0647E">
        <w:rPr>
          <w:rStyle w:val="a5"/>
        </w:rPr>
        <w:lastRenderedPageBreak/>
        <w:t>Основой обучения слепых учащихся является система Брайля.</w:t>
      </w:r>
    </w:p>
    <w:p w:rsidR="00457845" w:rsidRPr="00F0647E" w:rsidRDefault="0037534E" w:rsidP="00F0647E">
      <w:pPr>
        <w:shd w:val="clear" w:color="auto" w:fill="FFFFFF" w:themeFill="background1"/>
        <w:spacing w:after="0" w:line="264" w:lineRule="atLeast"/>
        <w:rPr>
          <w:rStyle w:val="a5"/>
        </w:rPr>
      </w:pPr>
      <w:hyperlink r:id="rId49" w:anchor="block_1011"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27 внесены изменения</w:t>
      </w:r>
    </w:p>
    <w:p w:rsidR="00457845" w:rsidRPr="00F0647E" w:rsidRDefault="0037534E" w:rsidP="00F0647E">
      <w:pPr>
        <w:shd w:val="clear" w:color="auto" w:fill="FFFFFF" w:themeFill="background1"/>
        <w:spacing w:line="264" w:lineRule="atLeast"/>
        <w:rPr>
          <w:rStyle w:val="a5"/>
        </w:rPr>
      </w:pPr>
      <w:hyperlink r:id="rId50" w:anchor="block_1027"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t>27. В образовательных организациях, осуществляющих образовательную деятельность по адаптированным общеобразовательным программам для учащихся, имеющих тяжелые нарушения речи, создаются два отделения:</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1 отделение - для учащихся, имеющих общее недоразвитие речи тяжелой степени (алалия, дизартрия, </w:t>
      </w:r>
      <w:proofErr w:type="spellStart"/>
      <w:r w:rsidRPr="00F0647E">
        <w:rPr>
          <w:rStyle w:val="a5"/>
        </w:rPr>
        <w:t>ринолалия</w:t>
      </w:r>
      <w:proofErr w:type="spellEnd"/>
      <w:r w:rsidRPr="00F0647E">
        <w:rPr>
          <w:rStyle w:val="a5"/>
        </w:rPr>
        <w:t>, афазия), а также учащихся, имеющих общее недоразвитие речи, сопровождающееся заиканием;</w:t>
      </w:r>
    </w:p>
    <w:p w:rsidR="00457845" w:rsidRPr="00F0647E" w:rsidRDefault="00457845" w:rsidP="00F0647E">
      <w:pPr>
        <w:shd w:val="clear" w:color="auto" w:fill="FFFFFF" w:themeFill="background1"/>
        <w:spacing w:after="300" w:line="240" w:lineRule="auto"/>
        <w:rPr>
          <w:rStyle w:val="a5"/>
        </w:rPr>
      </w:pPr>
      <w:r w:rsidRPr="00F0647E">
        <w:rPr>
          <w:rStyle w:val="a5"/>
        </w:rPr>
        <w:t>2 отделение - для учащихся с тяжелой формой заикания при нормальном развитии речи.</w:t>
      </w:r>
    </w:p>
    <w:p w:rsidR="00457845" w:rsidRPr="00F0647E" w:rsidRDefault="00457845" w:rsidP="00F0647E">
      <w:pPr>
        <w:shd w:val="clear" w:color="auto" w:fill="FFFFFF" w:themeFill="background1"/>
        <w:spacing w:after="300" w:line="240" w:lineRule="auto"/>
        <w:rPr>
          <w:rStyle w:val="a5"/>
        </w:rPr>
      </w:pPr>
      <w:r w:rsidRPr="00F0647E">
        <w:rPr>
          <w:rStyle w:val="a5"/>
        </w:rPr>
        <w:t>В составе 1 и 2 отделений комплектуются классы (группы) учащихся, имеющих однотипные формы речевой патологии, с обязательным учетом уровня их речевого развития.</w:t>
      </w:r>
    </w:p>
    <w:p w:rsidR="00457845" w:rsidRPr="00F0647E" w:rsidRDefault="0037534E" w:rsidP="00F0647E">
      <w:pPr>
        <w:shd w:val="clear" w:color="auto" w:fill="FFFFFF" w:themeFill="background1"/>
        <w:spacing w:after="0" w:line="264" w:lineRule="atLeast"/>
        <w:rPr>
          <w:rStyle w:val="a5"/>
        </w:rPr>
      </w:pPr>
      <w:hyperlink r:id="rId51" w:anchor="block_1012"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28 внесены изменения</w:t>
      </w:r>
    </w:p>
    <w:p w:rsidR="00457845" w:rsidRPr="00F0647E" w:rsidRDefault="0037534E" w:rsidP="00F0647E">
      <w:pPr>
        <w:shd w:val="clear" w:color="auto" w:fill="FFFFFF" w:themeFill="background1"/>
        <w:spacing w:line="264" w:lineRule="atLeast"/>
        <w:rPr>
          <w:rStyle w:val="a5"/>
        </w:rPr>
      </w:pPr>
      <w:hyperlink r:id="rId52" w:anchor="block_1028"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t>28. В случае если учащиеся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457845" w:rsidRPr="00F0647E" w:rsidRDefault="0037534E" w:rsidP="00F0647E">
      <w:pPr>
        <w:shd w:val="clear" w:color="auto" w:fill="FFFFFF" w:themeFill="background1"/>
        <w:spacing w:after="0" w:line="264" w:lineRule="atLeast"/>
        <w:rPr>
          <w:rStyle w:val="a5"/>
        </w:rPr>
      </w:pPr>
      <w:hyperlink r:id="rId53" w:anchor="block_1013"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29 внесены изменения</w:t>
      </w:r>
    </w:p>
    <w:p w:rsidR="00457845" w:rsidRPr="00F0647E" w:rsidRDefault="0037534E" w:rsidP="00F0647E">
      <w:pPr>
        <w:shd w:val="clear" w:color="auto" w:fill="FFFFFF" w:themeFill="background1"/>
        <w:spacing w:line="264" w:lineRule="atLeast"/>
        <w:rPr>
          <w:rStyle w:val="a5"/>
        </w:rPr>
      </w:pPr>
      <w:hyperlink r:id="rId54" w:anchor="block_1029"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t>29. В образовательной организации, осуществляющей образовательную деятельность по адаптированным общеобразовательным программам, допускается:</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совместное обучение учащихся с задержкой психического развития и учащихся с расстройством </w:t>
      </w:r>
      <w:proofErr w:type="spellStart"/>
      <w:r w:rsidRPr="00F0647E">
        <w:rPr>
          <w:rStyle w:val="a5"/>
        </w:rPr>
        <w:t>аутистического</w:t>
      </w:r>
      <w:proofErr w:type="spellEnd"/>
      <w:r w:rsidRPr="00F0647E">
        <w:rPr>
          <w:rStyle w:val="a5"/>
        </w:rPr>
        <w:t xml:space="preserve"> спектра, интеллектуальное развитие которых сопоставимо с задержкой психического развития;</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совместное </w:t>
      </w:r>
      <w:proofErr w:type="gramStart"/>
      <w:r w:rsidRPr="00F0647E">
        <w:rPr>
          <w:rStyle w:val="a5"/>
        </w:rPr>
        <w:t>обучение по</w:t>
      </w:r>
      <w:proofErr w:type="gramEnd"/>
      <w:r w:rsidRPr="00F0647E">
        <w:rPr>
          <w:rStyle w:val="a5"/>
        </w:rPr>
        <w:t xml:space="preserve"> образовательным программам для учащихся с умственной отсталостью и учащихся с расстройством </w:t>
      </w:r>
      <w:proofErr w:type="spellStart"/>
      <w:r w:rsidRPr="00F0647E">
        <w:rPr>
          <w:rStyle w:val="a5"/>
        </w:rPr>
        <w:t>аутистического</w:t>
      </w:r>
      <w:proofErr w:type="spellEnd"/>
      <w:r w:rsidRPr="00F0647E">
        <w:rPr>
          <w:rStyle w:val="a5"/>
        </w:rPr>
        <w:t xml:space="preserve"> спектра, интеллектуальное развитие которых сопоставимо с умственной отсталостью (не более одного ребенка в один класс).</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Учащимся с расстройством </w:t>
      </w:r>
      <w:proofErr w:type="spellStart"/>
      <w:r w:rsidRPr="00F0647E">
        <w:rPr>
          <w:rStyle w:val="a5"/>
        </w:rPr>
        <w:t>аутистического</w:t>
      </w:r>
      <w:proofErr w:type="spellEnd"/>
      <w:r w:rsidRPr="00F0647E">
        <w:rPr>
          <w:rStyle w:val="a5"/>
        </w:rPr>
        <w:t xml:space="preserve">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p>
    <w:p w:rsidR="00457845" w:rsidRPr="00F0647E" w:rsidRDefault="00457845" w:rsidP="00F0647E">
      <w:pPr>
        <w:shd w:val="clear" w:color="auto" w:fill="FFFFFF" w:themeFill="background1"/>
        <w:spacing w:after="300" w:line="240" w:lineRule="auto"/>
        <w:rPr>
          <w:rStyle w:val="a5"/>
        </w:rPr>
      </w:pPr>
      <w:r w:rsidRPr="00F0647E">
        <w:rPr>
          <w:rStyle w:val="a5"/>
        </w:rPr>
        <w:t xml:space="preserve">Для успешной адаптации учащихся с расстройствами </w:t>
      </w:r>
      <w:proofErr w:type="spellStart"/>
      <w:r w:rsidRPr="00F0647E">
        <w:rPr>
          <w:rStyle w:val="a5"/>
        </w:rPr>
        <w:t>аутистического</w:t>
      </w:r>
      <w:proofErr w:type="spellEnd"/>
      <w:r w:rsidRPr="00F0647E">
        <w:rPr>
          <w:rStyle w:val="a5"/>
        </w:rPr>
        <w:t xml:space="preserve"> спектра на групповых занятиях кроме учителя присутствует воспитатель (</w:t>
      </w:r>
      <w:proofErr w:type="spellStart"/>
      <w:r w:rsidRPr="00F0647E">
        <w:rPr>
          <w:rStyle w:val="a5"/>
        </w:rPr>
        <w:t>тьютор</w:t>
      </w:r>
      <w:proofErr w:type="spellEnd"/>
      <w:r w:rsidRPr="00F0647E">
        <w:rPr>
          <w:rStyle w:val="a5"/>
        </w:rPr>
        <w:t xml:space="preserve">),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учащихся с расстройством </w:t>
      </w:r>
      <w:proofErr w:type="spellStart"/>
      <w:r w:rsidRPr="00F0647E">
        <w:rPr>
          <w:rStyle w:val="a5"/>
        </w:rPr>
        <w:t>аутистического</w:t>
      </w:r>
      <w:proofErr w:type="spellEnd"/>
      <w:r w:rsidRPr="00F0647E">
        <w:rPr>
          <w:rStyle w:val="a5"/>
        </w:rPr>
        <w:t xml:space="preserve"> спектра на одну ставку должности педагога-психолога.</w:t>
      </w:r>
    </w:p>
    <w:p w:rsidR="00457845" w:rsidRPr="00F0647E" w:rsidRDefault="0037534E" w:rsidP="00F0647E">
      <w:pPr>
        <w:shd w:val="clear" w:color="auto" w:fill="FFFFFF" w:themeFill="background1"/>
        <w:spacing w:after="0" w:line="264" w:lineRule="atLeast"/>
        <w:rPr>
          <w:rStyle w:val="a5"/>
        </w:rPr>
      </w:pPr>
      <w:hyperlink r:id="rId55" w:anchor="block_1014"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30 внесены изменения</w:t>
      </w:r>
    </w:p>
    <w:p w:rsidR="00457845" w:rsidRPr="00F0647E" w:rsidRDefault="0037534E" w:rsidP="00F0647E">
      <w:pPr>
        <w:shd w:val="clear" w:color="auto" w:fill="FFFFFF" w:themeFill="background1"/>
        <w:spacing w:line="264" w:lineRule="atLeast"/>
        <w:rPr>
          <w:rStyle w:val="a5"/>
        </w:rPr>
      </w:pPr>
      <w:hyperlink r:id="rId56" w:anchor="block_1030"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lastRenderedPageBreak/>
        <w:t xml:space="preserve">30. </w:t>
      </w:r>
      <w:proofErr w:type="gramStart"/>
      <w:r w:rsidRPr="00F0647E">
        <w:rPr>
          <w:rStyle w:val="a5"/>
        </w:rPr>
        <w:t>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roofErr w:type="gramEnd"/>
    </w:p>
    <w:p w:rsidR="00457845" w:rsidRPr="00F0647E" w:rsidRDefault="00457845" w:rsidP="00F0647E">
      <w:pPr>
        <w:shd w:val="clear" w:color="auto" w:fill="FFFFFF" w:themeFill="background1"/>
        <w:spacing w:after="300" w:line="240" w:lineRule="auto"/>
        <w:rPr>
          <w:rStyle w:val="a5"/>
        </w:rPr>
      </w:pPr>
      <w:r w:rsidRPr="00F0647E">
        <w:rPr>
          <w:rStyle w:val="a5"/>
        </w:rPr>
        <w:t>В классы (группы) с углубленным изучением отдельных учебных предметов, предметных областей соответствующей образовательной программы принимаются учащиеся, окончившие 9 (10) класс.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 Учащимся, не получившим квалификационного разряда, выдается свидетельство об обучении и характеристика с перечнем работ, которые они способны выполнять самостоятельно.</w:t>
      </w:r>
    </w:p>
    <w:p w:rsidR="00457845" w:rsidRPr="00F0647E" w:rsidRDefault="0037534E" w:rsidP="00F0647E">
      <w:pPr>
        <w:shd w:val="clear" w:color="auto" w:fill="FFFFFF" w:themeFill="background1"/>
        <w:spacing w:after="0" w:line="264" w:lineRule="atLeast"/>
        <w:rPr>
          <w:rStyle w:val="a5"/>
        </w:rPr>
      </w:pPr>
      <w:hyperlink r:id="rId57" w:anchor="block_1014"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31 внесены изменения</w:t>
      </w:r>
    </w:p>
    <w:p w:rsidR="00457845" w:rsidRPr="00F0647E" w:rsidRDefault="0037534E" w:rsidP="00F0647E">
      <w:pPr>
        <w:shd w:val="clear" w:color="auto" w:fill="FFFFFF" w:themeFill="background1"/>
        <w:spacing w:line="264" w:lineRule="atLeast"/>
        <w:rPr>
          <w:rStyle w:val="a5"/>
        </w:rPr>
      </w:pPr>
      <w:hyperlink r:id="rId58" w:anchor="block_1031"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t>31. В образовательных организациях, осуществляющих образовательную деятельность по адаптированным общеобразовательным программам для учащихся с умственной отсталостью, создаются классы (группы) для учащихся с умеренной и тяжелой умственной отсталостью.</w:t>
      </w:r>
    </w:p>
    <w:p w:rsidR="00457845" w:rsidRPr="00F0647E" w:rsidRDefault="00457845" w:rsidP="00F0647E">
      <w:pPr>
        <w:shd w:val="clear" w:color="auto" w:fill="FFFFFF" w:themeFill="background1"/>
        <w:spacing w:after="300" w:line="240" w:lineRule="auto"/>
        <w:rPr>
          <w:rStyle w:val="a5"/>
        </w:rPr>
      </w:pPr>
      <w:r w:rsidRPr="00F0647E">
        <w:rPr>
          <w:rStyle w:val="a5"/>
        </w:rP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p>
    <w:p w:rsidR="00457845" w:rsidRPr="00F0647E" w:rsidRDefault="0037534E" w:rsidP="00F0647E">
      <w:pPr>
        <w:shd w:val="clear" w:color="auto" w:fill="FFFFFF" w:themeFill="background1"/>
        <w:spacing w:after="0" w:line="264" w:lineRule="atLeast"/>
        <w:rPr>
          <w:rStyle w:val="a5"/>
        </w:rPr>
      </w:pPr>
      <w:hyperlink r:id="rId59" w:anchor="block_1014" w:history="1">
        <w:r w:rsidR="00457845" w:rsidRPr="00F0647E">
          <w:rPr>
            <w:rStyle w:val="a5"/>
          </w:rPr>
          <w:t>Приказом</w:t>
        </w:r>
      </w:hyperlink>
      <w:r w:rsidR="00457845" w:rsidRPr="00F0647E">
        <w:rPr>
          <w:rStyle w:val="a5"/>
        </w:rPr>
        <w:t> </w:t>
      </w:r>
      <w:proofErr w:type="spellStart"/>
      <w:r w:rsidR="00457845" w:rsidRPr="00F0647E">
        <w:rPr>
          <w:rStyle w:val="a5"/>
        </w:rPr>
        <w:t>Минобрнауки</w:t>
      </w:r>
      <w:proofErr w:type="spellEnd"/>
      <w:r w:rsidR="00457845" w:rsidRPr="00F0647E">
        <w:rPr>
          <w:rStyle w:val="a5"/>
        </w:rPr>
        <w:t xml:space="preserve"> России от 17 июля 2015 г. N 734 в пункт 32 внесены изменения</w:t>
      </w:r>
    </w:p>
    <w:p w:rsidR="00457845" w:rsidRPr="00F0647E" w:rsidRDefault="0037534E" w:rsidP="00F0647E">
      <w:pPr>
        <w:shd w:val="clear" w:color="auto" w:fill="FFFFFF" w:themeFill="background1"/>
        <w:spacing w:line="264" w:lineRule="atLeast"/>
        <w:rPr>
          <w:rStyle w:val="a5"/>
        </w:rPr>
      </w:pPr>
      <w:hyperlink r:id="rId60" w:anchor="block_1032" w:history="1">
        <w:r w:rsidR="00457845" w:rsidRPr="00F0647E">
          <w:rPr>
            <w:rStyle w:val="a5"/>
          </w:rPr>
          <w:t>См. текст пункта в предыдущей редакции</w:t>
        </w:r>
      </w:hyperlink>
    </w:p>
    <w:p w:rsidR="00457845" w:rsidRPr="00F0647E" w:rsidRDefault="00457845" w:rsidP="00F0647E">
      <w:pPr>
        <w:shd w:val="clear" w:color="auto" w:fill="FFFFFF" w:themeFill="background1"/>
        <w:spacing w:after="300" w:line="240" w:lineRule="auto"/>
        <w:rPr>
          <w:rStyle w:val="a5"/>
        </w:rPr>
      </w:pPr>
      <w:r w:rsidRPr="00F0647E">
        <w:rPr>
          <w:rStyle w:val="a5"/>
        </w:rPr>
        <w:t>32.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 из расчета по одной штатной единице:</w:t>
      </w:r>
    </w:p>
    <w:p w:rsidR="00457845" w:rsidRPr="00F0647E" w:rsidRDefault="00457845" w:rsidP="00F0647E">
      <w:pPr>
        <w:shd w:val="clear" w:color="auto" w:fill="FFFFFF" w:themeFill="background1"/>
        <w:spacing w:after="300" w:line="240" w:lineRule="auto"/>
        <w:rPr>
          <w:rStyle w:val="a5"/>
        </w:rPr>
      </w:pPr>
      <w:r w:rsidRPr="00F0647E">
        <w:rPr>
          <w:rStyle w:val="a5"/>
        </w:rPr>
        <w:t>учителя-дефектолога (сурдопедагога, тифлопедагога) на каждые 6 - 12 учащихся с ограниченными возможностями здоровья;</w:t>
      </w:r>
    </w:p>
    <w:p w:rsidR="00457845" w:rsidRPr="00F0647E" w:rsidRDefault="00457845" w:rsidP="00F0647E">
      <w:pPr>
        <w:shd w:val="clear" w:color="auto" w:fill="FFFFFF" w:themeFill="background1"/>
        <w:spacing w:after="300" w:line="240" w:lineRule="auto"/>
        <w:rPr>
          <w:rStyle w:val="a5"/>
        </w:rPr>
      </w:pPr>
      <w:r w:rsidRPr="00F0647E">
        <w:rPr>
          <w:rStyle w:val="a5"/>
        </w:rPr>
        <w:t>учителя-логопеда на каждые 6 - 12 учащихся с ограниченными возможностями здоровья;</w:t>
      </w:r>
    </w:p>
    <w:p w:rsidR="00457845" w:rsidRPr="00F0647E" w:rsidRDefault="00457845" w:rsidP="00F0647E">
      <w:pPr>
        <w:shd w:val="clear" w:color="auto" w:fill="FFFFFF" w:themeFill="background1"/>
        <w:spacing w:after="300" w:line="240" w:lineRule="auto"/>
        <w:rPr>
          <w:rStyle w:val="a5"/>
        </w:rPr>
      </w:pPr>
      <w:r w:rsidRPr="00F0647E">
        <w:rPr>
          <w:rStyle w:val="a5"/>
        </w:rPr>
        <w:t>педагога-психолога на каждые 20 учащихся с ограниченными возможностями здоровья;</w:t>
      </w:r>
    </w:p>
    <w:p w:rsidR="00457845" w:rsidRPr="00F0647E" w:rsidRDefault="00457845" w:rsidP="00F0647E">
      <w:pPr>
        <w:shd w:val="clear" w:color="auto" w:fill="FFFFFF" w:themeFill="background1"/>
        <w:spacing w:after="300" w:line="240" w:lineRule="auto"/>
        <w:rPr>
          <w:rStyle w:val="a5"/>
        </w:rPr>
      </w:pPr>
      <w:proofErr w:type="spellStart"/>
      <w:r w:rsidRPr="00F0647E">
        <w:rPr>
          <w:rStyle w:val="a5"/>
        </w:rPr>
        <w:t>тьютора</w:t>
      </w:r>
      <w:proofErr w:type="spellEnd"/>
      <w:r w:rsidRPr="00F0647E">
        <w:rPr>
          <w:rStyle w:val="a5"/>
        </w:rPr>
        <w:t>, ассистента (помощника) на каждые 1 - 6 учащихся с ограниченными возможностями здоровья.</w:t>
      </w:r>
    </w:p>
    <w:p w:rsidR="00457845" w:rsidRPr="00F0647E" w:rsidRDefault="00457845" w:rsidP="00F0647E">
      <w:pPr>
        <w:shd w:val="clear" w:color="auto" w:fill="FFFFFF" w:themeFill="background1"/>
        <w:spacing w:after="0" w:line="240" w:lineRule="auto"/>
        <w:rPr>
          <w:rStyle w:val="a5"/>
        </w:rPr>
      </w:pPr>
      <w:r w:rsidRPr="00F0647E">
        <w:rPr>
          <w:rStyle w:val="a5"/>
        </w:rPr>
        <w:t xml:space="preserve">33. Для учащихся,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w:t>
      </w:r>
      <w:proofErr w:type="gramStart"/>
      <w:r w:rsidRPr="00F0647E">
        <w:rPr>
          <w:rStyle w:val="a5"/>
        </w:rPr>
        <w:t>обучение по</w:t>
      </w:r>
      <w:proofErr w:type="gramEnd"/>
      <w:r w:rsidRPr="00F0647E">
        <w:rPr>
          <w:rStyle w:val="a5"/>
        </w:rPr>
        <w:t xml:space="preserve"> общеобразовательным программам организуется на дому или в медицинских организациях</w:t>
      </w:r>
      <w:hyperlink r:id="rId61" w:anchor="block_20111" w:history="1">
        <w:r w:rsidRPr="00F0647E">
          <w:rPr>
            <w:rStyle w:val="a5"/>
          </w:rPr>
          <w:t>*(25)</w:t>
        </w:r>
      </w:hyperlink>
    </w:p>
    <w:p w:rsidR="00457845" w:rsidRPr="00F0647E" w:rsidRDefault="00457845" w:rsidP="00F0647E">
      <w:pPr>
        <w:shd w:val="clear" w:color="auto" w:fill="FFFFFF" w:themeFill="background1"/>
        <w:spacing w:after="0" w:line="240" w:lineRule="auto"/>
        <w:rPr>
          <w:rStyle w:val="a5"/>
        </w:rPr>
      </w:pPr>
      <w:r w:rsidRPr="00F0647E">
        <w:rPr>
          <w:rStyle w:val="a5"/>
        </w:rP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учащихся, нуждающихся в длительном лечении, а также детей-инвалидов в части организации </w:t>
      </w:r>
      <w:proofErr w:type="gramStart"/>
      <w:r w:rsidRPr="00F0647E">
        <w:rPr>
          <w:rStyle w:val="a5"/>
        </w:rPr>
        <w:t>обучения по</w:t>
      </w:r>
      <w:proofErr w:type="gramEnd"/>
      <w:r w:rsidRPr="00F0647E">
        <w:rPr>
          <w:rStyle w:val="a5"/>
        </w:rP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hyperlink r:id="rId62" w:anchor="block_21111" w:history="1">
        <w:r w:rsidRPr="00F0647E">
          <w:rPr>
            <w:rStyle w:val="a5"/>
          </w:rPr>
          <w:t>*(26)</w:t>
        </w:r>
      </w:hyperlink>
      <w:r w:rsidRPr="00F0647E">
        <w:rPr>
          <w:rStyle w:val="a5"/>
        </w:rPr>
        <w:t>.</w:t>
      </w:r>
    </w:p>
    <w:p w:rsidR="00457845" w:rsidRPr="00F0647E" w:rsidRDefault="00457845" w:rsidP="00F0647E">
      <w:pPr>
        <w:shd w:val="clear" w:color="auto" w:fill="FFFFFF" w:themeFill="background1"/>
        <w:spacing w:after="0" w:line="240" w:lineRule="auto"/>
        <w:rPr>
          <w:rStyle w:val="a5"/>
        </w:rPr>
      </w:pPr>
      <w:r w:rsidRPr="00F0647E">
        <w:rPr>
          <w:rStyle w:val="a5"/>
        </w:rPr>
        <w:t> </w:t>
      </w:r>
    </w:p>
    <w:p w:rsidR="00457845" w:rsidRPr="00457845" w:rsidRDefault="00457845" w:rsidP="004578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457845">
        <w:rPr>
          <w:rFonts w:ascii="Courier New" w:eastAsia="Times New Roman" w:hAnsi="Courier New" w:cs="Courier New"/>
          <w:color w:val="22272F"/>
          <w:sz w:val="23"/>
          <w:szCs w:val="23"/>
          <w:lang w:eastAsia="ru-RU"/>
        </w:rPr>
        <w:t>_____________________________</w:t>
      </w:r>
    </w:p>
    <w:sectPr w:rsidR="00457845" w:rsidRPr="00457845" w:rsidSect="00457845">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7845"/>
    <w:rsid w:val="001536AC"/>
    <w:rsid w:val="0037534E"/>
    <w:rsid w:val="00457845"/>
    <w:rsid w:val="00995788"/>
    <w:rsid w:val="00F06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6AC"/>
  </w:style>
  <w:style w:type="paragraph" w:styleId="1">
    <w:name w:val="heading 1"/>
    <w:basedOn w:val="a"/>
    <w:link w:val="10"/>
    <w:uiPriority w:val="9"/>
    <w:qFormat/>
    <w:rsid w:val="004578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4578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84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57845"/>
    <w:rPr>
      <w:rFonts w:ascii="Times New Roman" w:eastAsia="Times New Roman" w:hAnsi="Times New Roman" w:cs="Times New Roman"/>
      <w:b/>
      <w:bCs/>
      <w:sz w:val="24"/>
      <w:szCs w:val="24"/>
      <w:lang w:eastAsia="ru-RU"/>
    </w:rPr>
  </w:style>
  <w:style w:type="paragraph" w:customStyle="1" w:styleId="s1">
    <w:name w:val="s_1"/>
    <w:basedOn w:val="a"/>
    <w:rsid w:val="0045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57845"/>
  </w:style>
  <w:style w:type="paragraph" w:styleId="a3">
    <w:name w:val="Normal (Web)"/>
    <w:basedOn w:val="a"/>
    <w:uiPriority w:val="99"/>
    <w:semiHidden/>
    <w:unhideWhenUsed/>
    <w:rsid w:val="00457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457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7845"/>
    <w:rPr>
      <w:color w:val="0000FF"/>
      <w:u w:val="single"/>
    </w:rPr>
  </w:style>
  <w:style w:type="paragraph" w:customStyle="1" w:styleId="s52">
    <w:name w:val="s_52"/>
    <w:basedOn w:val="a"/>
    <w:rsid w:val="00457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457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57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57845"/>
    <w:rPr>
      <w:rFonts w:ascii="Courier New" w:eastAsia="Times New Roman" w:hAnsi="Courier New" w:cs="Courier New"/>
      <w:sz w:val="20"/>
      <w:szCs w:val="20"/>
      <w:lang w:eastAsia="ru-RU"/>
    </w:rPr>
  </w:style>
  <w:style w:type="character" w:styleId="a5">
    <w:name w:val="Strong"/>
    <w:basedOn w:val="a0"/>
    <w:uiPriority w:val="22"/>
    <w:qFormat/>
    <w:rsid w:val="00F0647E"/>
    <w:rPr>
      <w:b/>
      <w:bCs/>
    </w:rPr>
  </w:style>
</w:styles>
</file>

<file path=word/webSettings.xml><?xml version="1.0" encoding="utf-8"?>
<w:webSettings xmlns:r="http://schemas.openxmlformats.org/officeDocument/2006/relationships" xmlns:w="http://schemas.openxmlformats.org/wordprocessingml/2006/main">
  <w:divs>
    <w:div w:id="126095579">
      <w:bodyDiv w:val="1"/>
      <w:marLeft w:val="0"/>
      <w:marRight w:val="0"/>
      <w:marTop w:val="0"/>
      <w:marBottom w:val="0"/>
      <w:divBdr>
        <w:top w:val="none" w:sz="0" w:space="0" w:color="auto"/>
        <w:left w:val="none" w:sz="0" w:space="0" w:color="auto"/>
        <w:bottom w:val="none" w:sz="0" w:space="0" w:color="auto"/>
        <w:right w:val="none" w:sz="0" w:space="0" w:color="auto"/>
      </w:divBdr>
      <w:divsChild>
        <w:div w:id="459496965">
          <w:marLeft w:val="0"/>
          <w:marRight w:val="0"/>
          <w:marTop w:val="0"/>
          <w:marBottom w:val="0"/>
          <w:divBdr>
            <w:top w:val="none" w:sz="0" w:space="0" w:color="auto"/>
            <w:left w:val="none" w:sz="0" w:space="0" w:color="auto"/>
            <w:bottom w:val="none" w:sz="0" w:space="0" w:color="auto"/>
            <w:right w:val="none" w:sz="0" w:space="0" w:color="auto"/>
          </w:divBdr>
          <w:divsChild>
            <w:div w:id="1592591004">
              <w:marLeft w:val="0"/>
              <w:marRight w:val="0"/>
              <w:marTop w:val="0"/>
              <w:marBottom w:val="0"/>
              <w:divBdr>
                <w:top w:val="none" w:sz="0" w:space="0" w:color="auto"/>
                <w:left w:val="none" w:sz="0" w:space="0" w:color="auto"/>
                <w:bottom w:val="none" w:sz="0" w:space="0" w:color="auto"/>
                <w:right w:val="none" w:sz="0" w:space="0" w:color="auto"/>
              </w:divBdr>
              <w:divsChild>
                <w:div w:id="752746605">
                  <w:marLeft w:val="0"/>
                  <w:marRight w:val="0"/>
                  <w:marTop w:val="0"/>
                  <w:marBottom w:val="0"/>
                  <w:divBdr>
                    <w:top w:val="none" w:sz="0" w:space="0" w:color="auto"/>
                    <w:left w:val="none" w:sz="0" w:space="0" w:color="auto"/>
                    <w:bottom w:val="none" w:sz="0" w:space="0" w:color="auto"/>
                    <w:right w:val="none" w:sz="0" w:space="0" w:color="auto"/>
                  </w:divBdr>
                  <w:divsChild>
                    <w:div w:id="564343138">
                      <w:marLeft w:val="0"/>
                      <w:marRight w:val="0"/>
                      <w:marTop w:val="0"/>
                      <w:marBottom w:val="0"/>
                      <w:divBdr>
                        <w:top w:val="none" w:sz="0" w:space="0" w:color="auto"/>
                        <w:left w:val="none" w:sz="0" w:space="0" w:color="auto"/>
                        <w:bottom w:val="none" w:sz="0" w:space="0" w:color="auto"/>
                        <w:right w:val="none" w:sz="0" w:space="0" w:color="auto"/>
                      </w:divBdr>
                    </w:div>
                    <w:div w:id="27419863">
                      <w:marLeft w:val="0"/>
                      <w:marRight w:val="0"/>
                      <w:marTop w:val="0"/>
                      <w:marBottom w:val="0"/>
                      <w:divBdr>
                        <w:top w:val="none" w:sz="0" w:space="0" w:color="auto"/>
                        <w:left w:val="none" w:sz="0" w:space="0" w:color="auto"/>
                        <w:bottom w:val="none" w:sz="0" w:space="0" w:color="auto"/>
                        <w:right w:val="none" w:sz="0" w:space="0" w:color="auto"/>
                      </w:divBdr>
                      <w:divsChild>
                        <w:div w:id="605772039">
                          <w:marLeft w:val="0"/>
                          <w:marRight w:val="0"/>
                          <w:marTop w:val="0"/>
                          <w:marBottom w:val="0"/>
                          <w:divBdr>
                            <w:top w:val="none" w:sz="0" w:space="0" w:color="auto"/>
                            <w:left w:val="none" w:sz="0" w:space="0" w:color="auto"/>
                            <w:bottom w:val="none" w:sz="0" w:space="0" w:color="auto"/>
                            <w:right w:val="none" w:sz="0" w:space="0" w:color="auto"/>
                          </w:divBdr>
                        </w:div>
                        <w:div w:id="642122849">
                          <w:marLeft w:val="0"/>
                          <w:marRight w:val="0"/>
                          <w:marTop w:val="0"/>
                          <w:marBottom w:val="0"/>
                          <w:divBdr>
                            <w:top w:val="none" w:sz="0" w:space="0" w:color="auto"/>
                            <w:left w:val="none" w:sz="0" w:space="0" w:color="auto"/>
                            <w:bottom w:val="none" w:sz="0" w:space="0" w:color="auto"/>
                            <w:right w:val="none" w:sz="0" w:space="0" w:color="auto"/>
                          </w:divBdr>
                          <w:divsChild>
                            <w:div w:id="21111977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4991641">
                      <w:marLeft w:val="0"/>
                      <w:marRight w:val="0"/>
                      <w:marTop w:val="0"/>
                      <w:marBottom w:val="0"/>
                      <w:divBdr>
                        <w:top w:val="none" w:sz="0" w:space="0" w:color="auto"/>
                        <w:left w:val="none" w:sz="0" w:space="0" w:color="auto"/>
                        <w:bottom w:val="none" w:sz="0" w:space="0" w:color="auto"/>
                        <w:right w:val="none" w:sz="0" w:space="0" w:color="auto"/>
                      </w:divBdr>
                      <w:divsChild>
                        <w:div w:id="611131698">
                          <w:marLeft w:val="0"/>
                          <w:marRight w:val="0"/>
                          <w:marTop w:val="0"/>
                          <w:marBottom w:val="0"/>
                          <w:divBdr>
                            <w:top w:val="none" w:sz="0" w:space="0" w:color="auto"/>
                            <w:left w:val="none" w:sz="0" w:space="0" w:color="auto"/>
                            <w:bottom w:val="none" w:sz="0" w:space="0" w:color="auto"/>
                            <w:right w:val="none" w:sz="0" w:space="0" w:color="auto"/>
                          </w:divBdr>
                        </w:div>
                        <w:div w:id="272327037">
                          <w:marLeft w:val="0"/>
                          <w:marRight w:val="0"/>
                          <w:marTop w:val="0"/>
                          <w:marBottom w:val="0"/>
                          <w:divBdr>
                            <w:top w:val="none" w:sz="0" w:space="0" w:color="auto"/>
                            <w:left w:val="none" w:sz="0" w:space="0" w:color="auto"/>
                            <w:bottom w:val="none" w:sz="0" w:space="0" w:color="auto"/>
                            <w:right w:val="none" w:sz="0" w:space="0" w:color="auto"/>
                          </w:divBdr>
                        </w:div>
                        <w:div w:id="691879286">
                          <w:marLeft w:val="0"/>
                          <w:marRight w:val="0"/>
                          <w:marTop w:val="0"/>
                          <w:marBottom w:val="0"/>
                          <w:divBdr>
                            <w:top w:val="none" w:sz="0" w:space="0" w:color="auto"/>
                            <w:left w:val="none" w:sz="0" w:space="0" w:color="auto"/>
                            <w:bottom w:val="none" w:sz="0" w:space="0" w:color="auto"/>
                            <w:right w:val="none" w:sz="0" w:space="0" w:color="auto"/>
                          </w:divBdr>
                        </w:div>
                        <w:div w:id="1881621985">
                          <w:marLeft w:val="0"/>
                          <w:marRight w:val="0"/>
                          <w:marTop w:val="0"/>
                          <w:marBottom w:val="0"/>
                          <w:divBdr>
                            <w:top w:val="none" w:sz="0" w:space="0" w:color="auto"/>
                            <w:left w:val="none" w:sz="0" w:space="0" w:color="auto"/>
                            <w:bottom w:val="none" w:sz="0" w:space="0" w:color="auto"/>
                            <w:right w:val="none" w:sz="0" w:space="0" w:color="auto"/>
                          </w:divBdr>
                        </w:div>
                        <w:div w:id="1470245159">
                          <w:marLeft w:val="0"/>
                          <w:marRight w:val="0"/>
                          <w:marTop w:val="0"/>
                          <w:marBottom w:val="0"/>
                          <w:divBdr>
                            <w:top w:val="none" w:sz="0" w:space="0" w:color="auto"/>
                            <w:left w:val="none" w:sz="0" w:space="0" w:color="auto"/>
                            <w:bottom w:val="none" w:sz="0" w:space="0" w:color="auto"/>
                            <w:right w:val="none" w:sz="0" w:space="0" w:color="auto"/>
                          </w:divBdr>
                        </w:div>
                        <w:div w:id="1589074052">
                          <w:marLeft w:val="0"/>
                          <w:marRight w:val="0"/>
                          <w:marTop w:val="0"/>
                          <w:marBottom w:val="0"/>
                          <w:divBdr>
                            <w:top w:val="none" w:sz="0" w:space="0" w:color="auto"/>
                            <w:left w:val="none" w:sz="0" w:space="0" w:color="auto"/>
                            <w:bottom w:val="none" w:sz="0" w:space="0" w:color="auto"/>
                            <w:right w:val="none" w:sz="0" w:space="0" w:color="auto"/>
                          </w:divBdr>
                        </w:div>
                        <w:div w:id="1751124570">
                          <w:marLeft w:val="0"/>
                          <w:marRight w:val="0"/>
                          <w:marTop w:val="0"/>
                          <w:marBottom w:val="0"/>
                          <w:divBdr>
                            <w:top w:val="none" w:sz="0" w:space="0" w:color="auto"/>
                            <w:left w:val="none" w:sz="0" w:space="0" w:color="auto"/>
                            <w:bottom w:val="none" w:sz="0" w:space="0" w:color="auto"/>
                            <w:right w:val="none" w:sz="0" w:space="0" w:color="auto"/>
                          </w:divBdr>
                        </w:div>
                        <w:div w:id="455493177">
                          <w:marLeft w:val="0"/>
                          <w:marRight w:val="0"/>
                          <w:marTop w:val="0"/>
                          <w:marBottom w:val="0"/>
                          <w:divBdr>
                            <w:top w:val="none" w:sz="0" w:space="0" w:color="auto"/>
                            <w:left w:val="none" w:sz="0" w:space="0" w:color="auto"/>
                            <w:bottom w:val="none" w:sz="0" w:space="0" w:color="auto"/>
                            <w:right w:val="none" w:sz="0" w:space="0" w:color="auto"/>
                          </w:divBdr>
                        </w:div>
                        <w:div w:id="1909461698">
                          <w:marLeft w:val="0"/>
                          <w:marRight w:val="0"/>
                          <w:marTop w:val="0"/>
                          <w:marBottom w:val="0"/>
                          <w:divBdr>
                            <w:top w:val="none" w:sz="0" w:space="0" w:color="auto"/>
                            <w:left w:val="none" w:sz="0" w:space="0" w:color="auto"/>
                            <w:bottom w:val="none" w:sz="0" w:space="0" w:color="auto"/>
                            <w:right w:val="none" w:sz="0" w:space="0" w:color="auto"/>
                          </w:divBdr>
                          <w:divsChild>
                            <w:div w:id="285162800">
                              <w:marLeft w:val="0"/>
                              <w:marRight w:val="0"/>
                              <w:marTop w:val="0"/>
                              <w:marBottom w:val="300"/>
                              <w:divBdr>
                                <w:top w:val="none" w:sz="0" w:space="0" w:color="auto"/>
                                <w:left w:val="none" w:sz="0" w:space="0" w:color="auto"/>
                                <w:bottom w:val="none" w:sz="0" w:space="0" w:color="auto"/>
                                <w:right w:val="none" w:sz="0" w:space="0" w:color="auto"/>
                              </w:divBdr>
                            </w:div>
                          </w:divsChild>
                        </w:div>
                        <w:div w:id="1032726105">
                          <w:marLeft w:val="0"/>
                          <w:marRight w:val="0"/>
                          <w:marTop w:val="0"/>
                          <w:marBottom w:val="0"/>
                          <w:divBdr>
                            <w:top w:val="none" w:sz="0" w:space="0" w:color="auto"/>
                            <w:left w:val="none" w:sz="0" w:space="0" w:color="auto"/>
                            <w:bottom w:val="none" w:sz="0" w:space="0" w:color="auto"/>
                            <w:right w:val="none" w:sz="0" w:space="0" w:color="auto"/>
                          </w:divBdr>
                          <w:divsChild>
                            <w:div w:id="888802913">
                              <w:marLeft w:val="0"/>
                              <w:marRight w:val="0"/>
                              <w:marTop w:val="0"/>
                              <w:marBottom w:val="300"/>
                              <w:divBdr>
                                <w:top w:val="none" w:sz="0" w:space="0" w:color="auto"/>
                                <w:left w:val="none" w:sz="0" w:space="0" w:color="auto"/>
                                <w:bottom w:val="none" w:sz="0" w:space="0" w:color="auto"/>
                                <w:right w:val="none" w:sz="0" w:space="0" w:color="auto"/>
                              </w:divBdr>
                            </w:div>
                          </w:divsChild>
                        </w:div>
                        <w:div w:id="889028597">
                          <w:marLeft w:val="0"/>
                          <w:marRight w:val="0"/>
                          <w:marTop w:val="0"/>
                          <w:marBottom w:val="0"/>
                          <w:divBdr>
                            <w:top w:val="none" w:sz="0" w:space="0" w:color="auto"/>
                            <w:left w:val="none" w:sz="0" w:space="0" w:color="auto"/>
                            <w:bottom w:val="none" w:sz="0" w:space="0" w:color="auto"/>
                            <w:right w:val="none" w:sz="0" w:space="0" w:color="auto"/>
                          </w:divBdr>
                        </w:div>
                        <w:div w:id="340353136">
                          <w:marLeft w:val="0"/>
                          <w:marRight w:val="0"/>
                          <w:marTop w:val="0"/>
                          <w:marBottom w:val="0"/>
                          <w:divBdr>
                            <w:top w:val="none" w:sz="0" w:space="0" w:color="auto"/>
                            <w:left w:val="none" w:sz="0" w:space="0" w:color="auto"/>
                            <w:bottom w:val="none" w:sz="0" w:space="0" w:color="auto"/>
                            <w:right w:val="none" w:sz="0" w:space="0" w:color="auto"/>
                          </w:divBdr>
                          <w:divsChild>
                            <w:div w:id="107089087">
                              <w:marLeft w:val="0"/>
                              <w:marRight w:val="0"/>
                              <w:marTop w:val="0"/>
                              <w:marBottom w:val="300"/>
                              <w:divBdr>
                                <w:top w:val="none" w:sz="0" w:space="0" w:color="auto"/>
                                <w:left w:val="none" w:sz="0" w:space="0" w:color="auto"/>
                                <w:bottom w:val="none" w:sz="0" w:space="0" w:color="auto"/>
                                <w:right w:val="none" w:sz="0" w:space="0" w:color="auto"/>
                              </w:divBdr>
                            </w:div>
                          </w:divsChild>
                        </w:div>
                        <w:div w:id="1620605576">
                          <w:marLeft w:val="0"/>
                          <w:marRight w:val="0"/>
                          <w:marTop w:val="0"/>
                          <w:marBottom w:val="0"/>
                          <w:divBdr>
                            <w:top w:val="none" w:sz="0" w:space="0" w:color="auto"/>
                            <w:left w:val="none" w:sz="0" w:space="0" w:color="auto"/>
                            <w:bottom w:val="none" w:sz="0" w:space="0" w:color="auto"/>
                            <w:right w:val="none" w:sz="0" w:space="0" w:color="auto"/>
                          </w:divBdr>
                        </w:div>
                        <w:div w:id="1817647743">
                          <w:marLeft w:val="0"/>
                          <w:marRight w:val="0"/>
                          <w:marTop w:val="0"/>
                          <w:marBottom w:val="0"/>
                          <w:divBdr>
                            <w:top w:val="none" w:sz="0" w:space="0" w:color="auto"/>
                            <w:left w:val="none" w:sz="0" w:space="0" w:color="auto"/>
                            <w:bottom w:val="none" w:sz="0" w:space="0" w:color="auto"/>
                            <w:right w:val="none" w:sz="0" w:space="0" w:color="auto"/>
                          </w:divBdr>
                        </w:div>
                        <w:div w:id="47531335">
                          <w:marLeft w:val="0"/>
                          <w:marRight w:val="0"/>
                          <w:marTop w:val="0"/>
                          <w:marBottom w:val="0"/>
                          <w:divBdr>
                            <w:top w:val="none" w:sz="0" w:space="0" w:color="auto"/>
                            <w:left w:val="none" w:sz="0" w:space="0" w:color="auto"/>
                            <w:bottom w:val="none" w:sz="0" w:space="0" w:color="auto"/>
                            <w:right w:val="none" w:sz="0" w:space="0" w:color="auto"/>
                          </w:divBdr>
                        </w:div>
                        <w:div w:id="640622872">
                          <w:marLeft w:val="0"/>
                          <w:marRight w:val="0"/>
                          <w:marTop w:val="0"/>
                          <w:marBottom w:val="0"/>
                          <w:divBdr>
                            <w:top w:val="none" w:sz="0" w:space="0" w:color="auto"/>
                            <w:left w:val="none" w:sz="0" w:space="0" w:color="auto"/>
                            <w:bottom w:val="none" w:sz="0" w:space="0" w:color="auto"/>
                            <w:right w:val="none" w:sz="0" w:space="0" w:color="auto"/>
                          </w:divBdr>
                          <w:divsChild>
                            <w:div w:id="1240873108">
                              <w:marLeft w:val="0"/>
                              <w:marRight w:val="0"/>
                              <w:marTop w:val="0"/>
                              <w:marBottom w:val="300"/>
                              <w:divBdr>
                                <w:top w:val="none" w:sz="0" w:space="0" w:color="auto"/>
                                <w:left w:val="none" w:sz="0" w:space="0" w:color="auto"/>
                                <w:bottom w:val="none" w:sz="0" w:space="0" w:color="auto"/>
                                <w:right w:val="none" w:sz="0" w:space="0" w:color="auto"/>
                              </w:divBdr>
                            </w:div>
                          </w:divsChild>
                        </w:div>
                        <w:div w:id="623275249">
                          <w:marLeft w:val="0"/>
                          <w:marRight w:val="0"/>
                          <w:marTop w:val="0"/>
                          <w:marBottom w:val="0"/>
                          <w:divBdr>
                            <w:top w:val="none" w:sz="0" w:space="0" w:color="auto"/>
                            <w:left w:val="none" w:sz="0" w:space="0" w:color="auto"/>
                            <w:bottom w:val="none" w:sz="0" w:space="0" w:color="auto"/>
                            <w:right w:val="none" w:sz="0" w:space="0" w:color="auto"/>
                          </w:divBdr>
                        </w:div>
                        <w:div w:id="262766114">
                          <w:marLeft w:val="0"/>
                          <w:marRight w:val="0"/>
                          <w:marTop w:val="0"/>
                          <w:marBottom w:val="0"/>
                          <w:divBdr>
                            <w:top w:val="none" w:sz="0" w:space="0" w:color="auto"/>
                            <w:left w:val="none" w:sz="0" w:space="0" w:color="auto"/>
                            <w:bottom w:val="none" w:sz="0" w:space="0" w:color="auto"/>
                            <w:right w:val="none" w:sz="0" w:space="0" w:color="auto"/>
                          </w:divBdr>
                        </w:div>
                        <w:div w:id="1551574882">
                          <w:marLeft w:val="0"/>
                          <w:marRight w:val="0"/>
                          <w:marTop w:val="0"/>
                          <w:marBottom w:val="0"/>
                          <w:divBdr>
                            <w:top w:val="none" w:sz="0" w:space="0" w:color="auto"/>
                            <w:left w:val="none" w:sz="0" w:space="0" w:color="auto"/>
                            <w:bottom w:val="none" w:sz="0" w:space="0" w:color="auto"/>
                            <w:right w:val="none" w:sz="0" w:space="0" w:color="auto"/>
                          </w:divBdr>
                          <w:divsChild>
                            <w:div w:id="197016686">
                              <w:marLeft w:val="0"/>
                              <w:marRight w:val="0"/>
                              <w:marTop w:val="0"/>
                              <w:marBottom w:val="300"/>
                              <w:divBdr>
                                <w:top w:val="none" w:sz="0" w:space="0" w:color="auto"/>
                                <w:left w:val="none" w:sz="0" w:space="0" w:color="auto"/>
                                <w:bottom w:val="none" w:sz="0" w:space="0" w:color="auto"/>
                                <w:right w:val="none" w:sz="0" w:space="0" w:color="auto"/>
                              </w:divBdr>
                            </w:div>
                          </w:divsChild>
                        </w:div>
                        <w:div w:id="1567303803">
                          <w:marLeft w:val="0"/>
                          <w:marRight w:val="0"/>
                          <w:marTop w:val="0"/>
                          <w:marBottom w:val="0"/>
                          <w:divBdr>
                            <w:top w:val="none" w:sz="0" w:space="0" w:color="auto"/>
                            <w:left w:val="none" w:sz="0" w:space="0" w:color="auto"/>
                            <w:bottom w:val="none" w:sz="0" w:space="0" w:color="auto"/>
                            <w:right w:val="none" w:sz="0" w:space="0" w:color="auto"/>
                          </w:divBdr>
                        </w:div>
                        <w:div w:id="43335327">
                          <w:marLeft w:val="0"/>
                          <w:marRight w:val="0"/>
                          <w:marTop w:val="0"/>
                          <w:marBottom w:val="0"/>
                          <w:divBdr>
                            <w:top w:val="none" w:sz="0" w:space="0" w:color="auto"/>
                            <w:left w:val="none" w:sz="0" w:space="0" w:color="auto"/>
                            <w:bottom w:val="none" w:sz="0" w:space="0" w:color="auto"/>
                            <w:right w:val="none" w:sz="0" w:space="0" w:color="auto"/>
                          </w:divBdr>
                          <w:divsChild>
                            <w:div w:id="222373707">
                              <w:marLeft w:val="0"/>
                              <w:marRight w:val="0"/>
                              <w:marTop w:val="0"/>
                              <w:marBottom w:val="300"/>
                              <w:divBdr>
                                <w:top w:val="none" w:sz="0" w:space="0" w:color="auto"/>
                                <w:left w:val="none" w:sz="0" w:space="0" w:color="auto"/>
                                <w:bottom w:val="none" w:sz="0" w:space="0" w:color="auto"/>
                                <w:right w:val="none" w:sz="0" w:space="0" w:color="auto"/>
                              </w:divBdr>
                            </w:div>
                          </w:divsChild>
                        </w:div>
                        <w:div w:id="1226331608">
                          <w:marLeft w:val="0"/>
                          <w:marRight w:val="0"/>
                          <w:marTop w:val="0"/>
                          <w:marBottom w:val="0"/>
                          <w:divBdr>
                            <w:top w:val="none" w:sz="0" w:space="0" w:color="auto"/>
                            <w:left w:val="none" w:sz="0" w:space="0" w:color="auto"/>
                            <w:bottom w:val="none" w:sz="0" w:space="0" w:color="auto"/>
                            <w:right w:val="none" w:sz="0" w:space="0" w:color="auto"/>
                          </w:divBdr>
                          <w:divsChild>
                            <w:div w:id="18827434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37961439">
                      <w:marLeft w:val="0"/>
                      <w:marRight w:val="0"/>
                      <w:marTop w:val="0"/>
                      <w:marBottom w:val="0"/>
                      <w:divBdr>
                        <w:top w:val="none" w:sz="0" w:space="0" w:color="auto"/>
                        <w:left w:val="none" w:sz="0" w:space="0" w:color="auto"/>
                        <w:bottom w:val="none" w:sz="0" w:space="0" w:color="auto"/>
                        <w:right w:val="none" w:sz="0" w:space="0" w:color="auto"/>
                      </w:divBdr>
                      <w:divsChild>
                        <w:div w:id="853768430">
                          <w:marLeft w:val="0"/>
                          <w:marRight w:val="0"/>
                          <w:marTop w:val="0"/>
                          <w:marBottom w:val="0"/>
                          <w:divBdr>
                            <w:top w:val="none" w:sz="0" w:space="0" w:color="auto"/>
                            <w:left w:val="none" w:sz="0" w:space="0" w:color="auto"/>
                            <w:bottom w:val="none" w:sz="0" w:space="0" w:color="auto"/>
                            <w:right w:val="none" w:sz="0" w:space="0" w:color="auto"/>
                          </w:divBdr>
                          <w:divsChild>
                            <w:div w:id="1987585908">
                              <w:marLeft w:val="0"/>
                              <w:marRight w:val="0"/>
                              <w:marTop w:val="0"/>
                              <w:marBottom w:val="300"/>
                              <w:divBdr>
                                <w:top w:val="none" w:sz="0" w:space="0" w:color="auto"/>
                                <w:left w:val="none" w:sz="0" w:space="0" w:color="auto"/>
                                <w:bottom w:val="none" w:sz="0" w:space="0" w:color="auto"/>
                                <w:right w:val="none" w:sz="0" w:space="0" w:color="auto"/>
                              </w:divBdr>
                            </w:div>
                          </w:divsChild>
                        </w:div>
                        <w:div w:id="2022127267">
                          <w:marLeft w:val="0"/>
                          <w:marRight w:val="0"/>
                          <w:marTop w:val="0"/>
                          <w:marBottom w:val="0"/>
                          <w:divBdr>
                            <w:top w:val="none" w:sz="0" w:space="0" w:color="auto"/>
                            <w:left w:val="none" w:sz="0" w:space="0" w:color="auto"/>
                            <w:bottom w:val="none" w:sz="0" w:space="0" w:color="auto"/>
                            <w:right w:val="none" w:sz="0" w:space="0" w:color="auto"/>
                          </w:divBdr>
                        </w:div>
                        <w:div w:id="901015509">
                          <w:marLeft w:val="0"/>
                          <w:marRight w:val="0"/>
                          <w:marTop w:val="0"/>
                          <w:marBottom w:val="0"/>
                          <w:divBdr>
                            <w:top w:val="none" w:sz="0" w:space="0" w:color="auto"/>
                            <w:left w:val="none" w:sz="0" w:space="0" w:color="auto"/>
                            <w:bottom w:val="none" w:sz="0" w:space="0" w:color="auto"/>
                            <w:right w:val="none" w:sz="0" w:space="0" w:color="auto"/>
                          </w:divBdr>
                          <w:divsChild>
                            <w:div w:id="716440741">
                              <w:marLeft w:val="0"/>
                              <w:marRight w:val="0"/>
                              <w:marTop w:val="0"/>
                              <w:marBottom w:val="300"/>
                              <w:divBdr>
                                <w:top w:val="none" w:sz="0" w:space="0" w:color="auto"/>
                                <w:left w:val="none" w:sz="0" w:space="0" w:color="auto"/>
                                <w:bottom w:val="none" w:sz="0" w:space="0" w:color="auto"/>
                                <w:right w:val="none" w:sz="0" w:space="0" w:color="auto"/>
                              </w:divBdr>
                            </w:div>
                            <w:div w:id="937250469">
                              <w:marLeft w:val="0"/>
                              <w:marRight w:val="0"/>
                              <w:marTop w:val="0"/>
                              <w:marBottom w:val="0"/>
                              <w:divBdr>
                                <w:top w:val="none" w:sz="0" w:space="0" w:color="auto"/>
                                <w:left w:val="none" w:sz="0" w:space="0" w:color="auto"/>
                                <w:bottom w:val="none" w:sz="0" w:space="0" w:color="auto"/>
                                <w:right w:val="none" w:sz="0" w:space="0" w:color="auto"/>
                              </w:divBdr>
                            </w:div>
                            <w:div w:id="990645641">
                              <w:marLeft w:val="0"/>
                              <w:marRight w:val="0"/>
                              <w:marTop w:val="0"/>
                              <w:marBottom w:val="0"/>
                              <w:divBdr>
                                <w:top w:val="none" w:sz="0" w:space="0" w:color="auto"/>
                                <w:left w:val="none" w:sz="0" w:space="0" w:color="auto"/>
                                <w:bottom w:val="none" w:sz="0" w:space="0" w:color="auto"/>
                                <w:right w:val="none" w:sz="0" w:space="0" w:color="auto"/>
                              </w:divBdr>
                            </w:div>
                            <w:div w:id="1245723623">
                              <w:marLeft w:val="0"/>
                              <w:marRight w:val="0"/>
                              <w:marTop w:val="0"/>
                              <w:marBottom w:val="0"/>
                              <w:divBdr>
                                <w:top w:val="none" w:sz="0" w:space="0" w:color="auto"/>
                                <w:left w:val="none" w:sz="0" w:space="0" w:color="auto"/>
                                <w:bottom w:val="none" w:sz="0" w:space="0" w:color="auto"/>
                                <w:right w:val="none" w:sz="0" w:space="0" w:color="auto"/>
                              </w:divBdr>
                            </w:div>
                          </w:divsChild>
                        </w:div>
                        <w:div w:id="1861772754">
                          <w:marLeft w:val="0"/>
                          <w:marRight w:val="0"/>
                          <w:marTop w:val="0"/>
                          <w:marBottom w:val="0"/>
                          <w:divBdr>
                            <w:top w:val="none" w:sz="0" w:space="0" w:color="auto"/>
                            <w:left w:val="none" w:sz="0" w:space="0" w:color="auto"/>
                            <w:bottom w:val="none" w:sz="0" w:space="0" w:color="auto"/>
                            <w:right w:val="none" w:sz="0" w:space="0" w:color="auto"/>
                          </w:divBdr>
                        </w:div>
                        <w:div w:id="1286547962">
                          <w:marLeft w:val="0"/>
                          <w:marRight w:val="0"/>
                          <w:marTop w:val="0"/>
                          <w:marBottom w:val="0"/>
                          <w:divBdr>
                            <w:top w:val="none" w:sz="0" w:space="0" w:color="auto"/>
                            <w:left w:val="none" w:sz="0" w:space="0" w:color="auto"/>
                            <w:bottom w:val="none" w:sz="0" w:space="0" w:color="auto"/>
                            <w:right w:val="none" w:sz="0" w:space="0" w:color="auto"/>
                          </w:divBdr>
                          <w:divsChild>
                            <w:div w:id="1513257831">
                              <w:marLeft w:val="0"/>
                              <w:marRight w:val="0"/>
                              <w:marTop w:val="0"/>
                              <w:marBottom w:val="300"/>
                              <w:divBdr>
                                <w:top w:val="none" w:sz="0" w:space="0" w:color="auto"/>
                                <w:left w:val="none" w:sz="0" w:space="0" w:color="auto"/>
                                <w:bottom w:val="none" w:sz="0" w:space="0" w:color="auto"/>
                                <w:right w:val="none" w:sz="0" w:space="0" w:color="auto"/>
                              </w:divBdr>
                            </w:div>
                          </w:divsChild>
                        </w:div>
                        <w:div w:id="1327124360">
                          <w:marLeft w:val="0"/>
                          <w:marRight w:val="0"/>
                          <w:marTop w:val="0"/>
                          <w:marBottom w:val="0"/>
                          <w:divBdr>
                            <w:top w:val="none" w:sz="0" w:space="0" w:color="auto"/>
                            <w:left w:val="none" w:sz="0" w:space="0" w:color="auto"/>
                            <w:bottom w:val="none" w:sz="0" w:space="0" w:color="auto"/>
                            <w:right w:val="none" w:sz="0" w:space="0" w:color="auto"/>
                          </w:divBdr>
                          <w:divsChild>
                            <w:div w:id="1744526234">
                              <w:marLeft w:val="0"/>
                              <w:marRight w:val="0"/>
                              <w:marTop w:val="0"/>
                              <w:marBottom w:val="300"/>
                              <w:divBdr>
                                <w:top w:val="none" w:sz="0" w:space="0" w:color="auto"/>
                                <w:left w:val="none" w:sz="0" w:space="0" w:color="auto"/>
                                <w:bottom w:val="none" w:sz="0" w:space="0" w:color="auto"/>
                                <w:right w:val="none" w:sz="0" w:space="0" w:color="auto"/>
                              </w:divBdr>
                            </w:div>
                          </w:divsChild>
                        </w:div>
                        <w:div w:id="1594046594">
                          <w:marLeft w:val="0"/>
                          <w:marRight w:val="0"/>
                          <w:marTop w:val="0"/>
                          <w:marBottom w:val="0"/>
                          <w:divBdr>
                            <w:top w:val="none" w:sz="0" w:space="0" w:color="auto"/>
                            <w:left w:val="none" w:sz="0" w:space="0" w:color="auto"/>
                            <w:bottom w:val="none" w:sz="0" w:space="0" w:color="auto"/>
                            <w:right w:val="none" w:sz="0" w:space="0" w:color="auto"/>
                          </w:divBdr>
                          <w:divsChild>
                            <w:div w:id="695160596">
                              <w:marLeft w:val="0"/>
                              <w:marRight w:val="0"/>
                              <w:marTop w:val="0"/>
                              <w:marBottom w:val="300"/>
                              <w:divBdr>
                                <w:top w:val="none" w:sz="0" w:space="0" w:color="auto"/>
                                <w:left w:val="none" w:sz="0" w:space="0" w:color="auto"/>
                                <w:bottom w:val="none" w:sz="0" w:space="0" w:color="auto"/>
                                <w:right w:val="none" w:sz="0" w:space="0" w:color="auto"/>
                              </w:divBdr>
                            </w:div>
                          </w:divsChild>
                        </w:div>
                        <w:div w:id="976180705">
                          <w:marLeft w:val="0"/>
                          <w:marRight w:val="0"/>
                          <w:marTop w:val="0"/>
                          <w:marBottom w:val="0"/>
                          <w:divBdr>
                            <w:top w:val="none" w:sz="0" w:space="0" w:color="auto"/>
                            <w:left w:val="none" w:sz="0" w:space="0" w:color="auto"/>
                            <w:bottom w:val="none" w:sz="0" w:space="0" w:color="auto"/>
                            <w:right w:val="none" w:sz="0" w:space="0" w:color="auto"/>
                          </w:divBdr>
                          <w:divsChild>
                            <w:div w:id="1983853496">
                              <w:marLeft w:val="0"/>
                              <w:marRight w:val="0"/>
                              <w:marTop w:val="0"/>
                              <w:marBottom w:val="300"/>
                              <w:divBdr>
                                <w:top w:val="none" w:sz="0" w:space="0" w:color="auto"/>
                                <w:left w:val="none" w:sz="0" w:space="0" w:color="auto"/>
                                <w:bottom w:val="none" w:sz="0" w:space="0" w:color="auto"/>
                                <w:right w:val="none" w:sz="0" w:space="0" w:color="auto"/>
                              </w:divBdr>
                            </w:div>
                          </w:divsChild>
                        </w:div>
                        <w:div w:id="781848472">
                          <w:marLeft w:val="0"/>
                          <w:marRight w:val="0"/>
                          <w:marTop w:val="0"/>
                          <w:marBottom w:val="0"/>
                          <w:divBdr>
                            <w:top w:val="none" w:sz="0" w:space="0" w:color="auto"/>
                            <w:left w:val="none" w:sz="0" w:space="0" w:color="auto"/>
                            <w:bottom w:val="none" w:sz="0" w:space="0" w:color="auto"/>
                            <w:right w:val="none" w:sz="0" w:space="0" w:color="auto"/>
                          </w:divBdr>
                          <w:divsChild>
                            <w:div w:id="725034682">
                              <w:marLeft w:val="0"/>
                              <w:marRight w:val="0"/>
                              <w:marTop w:val="0"/>
                              <w:marBottom w:val="300"/>
                              <w:divBdr>
                                <w:top w:val="none" w:sz="0" w:space="0" w:color="auto"/>
                                <w:left w:val="none" w:sz="0" w:space="0" w:color="auto"/>
                                <w:bottom w:val="none" w:sz="0" w:space="0" w:color="auto"/>
                                <w:right w:val="none" w:sz="0" w:space="0" w:color="auto"/>
                              </w:divBdr>
                            </w:div>
                          </w:divsChild>
                        </w:div>
                        <w:div w:id="1716661725">
                          <w:marLeft w:val="0"/>
                          <w:marRight w:val="0"/>
                          <w:marTop w:val="0"/>
                          <w:marBottom w:val="0"/>
                          <w:divBdr>
                            <w:top w:val="none" w:sz="0" w:space="0" w:color="auto"/>
                            <w:left w:val="none" w:sz="0" w:space="0" w:color="auto"/>
                            <w:bottom w:val="none" w:sz="0" w:space="0" w:color="auto"/>
                            <w:right w:val="none" w:sz="0" w:space="0" w:color="auto"/>
                          </w:divBdr>
                          <w:divsChild>
                            <w:div w:id="1141729643">
                              <w:marLeft w:val="0"/>
                              <w:marRight w:val="0"/>
                              <w:marTop w:val="0"/>
                              <w:marBottom w:val="300"/>
                              <w:divBdr>
                                <w:top w:val="none" w:sz="0" w:space="0" w:color="auto"/>
                                <w:left w:val="none" w:sz="0" w:space="0" w:color="auto"/>
                                <w:bottom w:val="none" w:sz="0" w:space="0" w:color="auto"/>
                                <w:right w:val="none" w:sz="0" w:space="0" w:color="auto"/>
                              </w:divBdr>
                            </w:div>
                          </w:divsChild>
                        </w:div>
                        <w:div w:id="827214244">
                          <w:marLeft w:val="0"/>
                          <w:marRight w:val="0"/>
                          <w:marTop w:val="0"/>
                          <w:marBottom w:val="0"/>
                          <w:divBdr>
                            <w:top w:val="none" w:sz="0" w:space="0" w:color="auto"/>
                            <w:left w:val="none" w:sz="0" w:space="0" w:color="auto"/>
                            <w:bottom w:val="none" w:sz="0" w:space="0" w:color="auto"/>
                            <w:right w:val="none" w:sz="0" w:space="0" w:color="auto"/>
                          </w:divBdr>
                          <w:divsChild>
                            <w:div w:id="60910067">
                              <w:marLeft w:val="0"/>
                              <w:marRight w:val="0"/>
                              <w:marTop w:val="0"/>
                              <w:marBottom w:val="300"/>
                              <w:divBdr>
                                <w:top w:val="none" w:sz="0" w:space="0" w:color="auto"/>
                                <w:left w:val="none" w:sz="0" w:space="0" w:color="auto"/>
                                <w:bottom w:val="none" w:sz="0" w:space="0" w:color="auto"/>
                                <w:right w:val="none" w:sz="0" w:space="0" w:color="auto"/>
                              </w:divBdr>
                            </w:div>
                          </w:divsChild>
                        </w:div>
                        <w:div w:id="652179006">
                          <w:marLeft w:val="0"/>
                          <w:marRight w:val="0"/>
                          <w:marTop w:val="0"/>
                          <w:marBottom w:val="0"/>
                          <w:divBdr>
                            <w:top w:val="none" w:sz="0" w:space="0" w:color="auto"/>
                            <w:left w:val="none" w:sz="0" w:space="0" w:color="auto"/>
                            <w:bottom w:val="none" w:sz="0" w:space="0" w:color="auto"/>
                            <w:right w:val="none" w:sz="0" w:space="0" w:color="auto"/>
                          </w:divBdr>
                          <w:divsChild>
                            <w:div w:id="717702366">
                              <w:marLeft w:val="0"/>
                              <w:marRight w:val="0"/>
                              <w:marTop w:val="0"/>
                              <w:marBottom w:val="300"/>
                              <w:divBdr>
                                <w:top w:val="none" w:sz="0" w:space="0" w:color="auto"/>
                                <w:left w:val="none" w:sz="0" w:space="0" w:color="auto"/>
                                <w:bottom w:val="none" w:sz="0" w:space="0" w:color="auto"/>
                                <w:right w:val="none" w:sz="0" w:space="0" w:color="auto"/>
                              </w:divBdr>
                            </w:div>
                          </w:divsChild>
                        </w:div>
                        <w:div w:id="1384645647">
                          <w:marLeft w:val="0"/>
                          <w:marRight w:val="0"/>
                          <w:marTop w:val="0"/>
                          <w:marBottom w:val="0"/>
                          <w:divBdr>
                            <w:top w:val="none" w:sz="0" w:space="0" w:color="auto"/>
                            <w:left w:val="none" w:sz="0" w:space="0" w:color="auto"/>
                            <w:bottom w:val="none" w:sz="0" w:space="0" w:color="auto"/>
                            <w:right w:val="none" w:sz="0" w:space="0" w:color="auto"/>
                          </w:divBdr>
                        </w:div>
                      </w:divsChild>
                    </w:div>
                    <w:div w:id="1621647471">
                      <w:marLeft w:val="0"/>
                      <w:marRight w:val="0"/>
                      <w:marTop w:val="0"/>
                      <w:marBottom w:val="0"/>
                      <w:divBdr>
                        <w:top w:val="none" w:sz="0" w:space="0" w:color="auto"/>
                        <w:left w:val="none" w:sz="0" w:space="0" w:color="auto"/>
                        <w:bottom w:val="none" w:sz="0" w:space="0" w:color="auto"/>
                        <w:right w:val="none" w:sz="0" w:space="0" w:color="auto"/>
                      </w:divBdr>
                      <w:divsChild>
                        <w:div w:id="18204223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466462/53f89421bbdaf741eb2d1ecc4ddb4c33/" TargetMode="External"/><Relationship Id="rId18" Type="http://schemas.openxmlformats.org/officeDocument/2006/relationships/hyperlink" Target="https://base.garant.ru/77682911/53f89421bbdaf741eb2d1ecc4ddb4c33/" TargetMode="External"/><Relationship Id="rId26" Type="http://schemas.openxmlformats.org/officeDocument/2006/relationships/hyperlink" Target="https://base.garant.ru/57402423/53f89421bbdaf741eb2d1ecc4ddb4c33/" TargetMode="External"/><Relationship Id="rId39" Type="http://schemas.openxmlformats.org/officeDocument/2006/relationships/hyperlink" Target="https://base.garant.ru/71162640/53f89421bbdaf741eb2d1ecc4ddb4c33/" TargetMode="External"/><Relationship Id="rId21" Type="http://schemas.openxmlformats.org/officeDocument/2006/relationships/hyperlink" Target="https://base.garant.ru/70466462/53f89421bbdaf741eb2d1ecc4ddb4c33/" TargetMode="External"/><Relationship Id="rId34" Type="http://schemas.openxmlformats.org/officeDocument/2006/relationships/hyperlink" Target="https://base.garant.ru/70466462/53f89421bbdaf741eb2d1ecc4ddb4c33/" TargetMode="External"/><Relationship Id="rId42" Type="http://schemas.openxmlformats.org/officeDocument/2006/relationships/hyperlink" Target="https://base.garant.ru/71162640/53f89421bbdaf741eb2d1ecc4ddb4c33/" TargetMode="External"/><Relationship Id="rId47" Type="http://schemas.openxmlformats.org/officeDocument/2006/relationships/hyperlink" Target="https://base.garant.ru/71162640/53f89421bbdaf741eb2d1ecc4ddb4c33/" TargetMode="External"/><Relationship Id="rId50" Type="http://schemas.openxmlformats.org/officeDocument/2006/relationships/hyperlink" Target="https://base.garant.ru/57402423/53f89421bbdaf741eb2d1ecc4ddb4c33/" TargetMode="External"/><Relationship Id="rId55" Type="http://schemas.openxmlformats.org/officeDocument/2006/relationships/hyperlink" Target="https://base.garant.ru/71162640/53f89421bbdaf741eb2d1ecc4ddb4c33/" TargetMode="External"/><Relationship Id="rId63" Type="http://schemas.openxmlformats.org/officeDocument/2006/relationships/fontTable" Target="fontTable.xml"/><Relationship Id="rId7" Type="http://schemas.openxmlformats.org/officeDocument/2006/relationships/hyperlink" Target="https://base.garant.ru/70466462/53f89421bbdaf741eb2d1ecc4ddb4c33/" TargetMode="External"/><Relationship Id="rId2" Type="http://schemas.openxmlformats.org/officeDocument/2006/relationships/settings" Target="settings.xml"/><Relationship Id="rId16" Type="http://schemas.openxmlformats.org/officeDocument/2006/relationships/hyperlink" Target="https://base.garant.ru/70466462/53f89421bbdaf741eb2d1ecc4ddb4c33/" TargetMode="External"/><Relationship Id="rId20" Type="http://schemas.openxmlformats.org/officeDocument/2006/relationships/hyperlink" Target="https://base.garant.ru/71551998/cbdadbd346c7951f86e2e148584e52a4/" TargetMode="External"/><Relationship Id="rId29" Type="http://schemas.openxmlformats.org/officeDocument/2006/relationships/hyperlink" Target="https://base.garant.ru/70466462/53f89421bbdaf741eb2d1ecc4ddb4c33/" TargetMode="External"/><Relationship Id="rId41" Type="http://schemas.openxmlformats.org/officeDocument/2006/relationships/hyperlink" Target="https://base.garant.ru/70466462/53f89421bbdaf741eb2d1ecc4ddb4c33/" TargetMode="External"/><Relationship Id="rId54" Type="http://schemas.openxmlformats.org/officeDocument/2006/relationships/hyperlink" Target="https://base.garant.ru/57402423/53f89421bbdaf741eb2d1ecc4ddb4c33/" TargetMode="External"/><Relationship Id="rId62" Type="http://schemas.openxmlformats.org/officeDocument/2006/relationships/hyperlink" Target="https://base.garant.ru/70466462/53f89421bbdaf741eb2d1ecc4ddb4c33/" TargetMode="External"/><Relationship Id="rId1" Type="http://schemas.openxmlformats.org/officeDocument/2006/relationships/styles" Target="styles.xml"/><Relationship Id="rId6" Type="http://schemas.openxmlformats.org/officeDocument/2006/relationships/hyperlink" Target="https://base.garant.ru/70466462/53f89421bbdaf741eb2d1ecc4ddb4c33/" TargetMode="External"/><Relationship Id="rId11" Type="http://schemas.openxmlformats.org/officeDocument/2006/relationships/hyperlink" Target="https://base.garant.ru/70466462/53f89421bbdaf741eb2d1ecc4ddb4c33/" TargetMode="External"/><Relationship Id="rId24" Type="http://schemas.openxmlformats.org/officeDocument/2006/relationships/hyperlink" Target="https://base.garant.ru/70466462/53f89421bbdaf741eb2d1ecc4ddb4c33/" TargetMode="External"/><Relationship Id="rId32" Type="http://schemas.openxmlformats.org/officeDocument/2006/relationships/hyperlink" Target="https://base.garant.ru/71162640/53f89421bbdaf741eb2d1ecc4ddb4c33/" TargetMode="External"/><Relationship Id="rId37" Type="http://schemas.openxmlformats.org/officeDocument/2006/relationships/hyperlink" Target="https://base.garant.ru/10164072/b5dae26bebf2908c0e8dd3b8a66868fe/" TargetMode="External"/><Relationship Id="rId40" Type="http://schemas.openxmlformats.org/officeDocument/2006/relationships/hyperlink" Target="https://base.garant.ru/57402423/53f89421bbdaf741eb2d1ecc4ddb4c33/" TargetMode="External"/><Relationship Id="rId45" Type="http://schemas.openxmlformats.org/officeDocument/2006/relationships/hyperlink" Target="https://base.garant.ru/71162640/53f89421bbdaf741eb2d1ecc4ddb4c33/" TargetMode="External"/><Relationship Id="rId53" Type="http://schemas.openxmlformats.org/officeDocument/2006/relationships/hyperlink" Target="https://base.garant.ru/71162640/53f89421bbdaf741eb2d1ecc4ddb4c33/" TargetMode="External"/><Relationship Id="rId58" Type="http://schemas.openxmlformats.org/officeDocument/2006/relationships/hyperlink" Target="https://base.garant.ru/57402423/53f89421bbdaf741eb2d1ecc4ddb4c33/" TargetMode="External"/><Relationship Id="rId5" Type="http://schemas.openxmlformats.org/officeDocument/2006/relationships/hyperlink" Target="https://base.garant.ru/70466462/53f89421bbdaf741eb2d1ecc4ddb4c33/" TargetMode="External"/><Relationship Id="rId15" Type="http://schemas.openxmlformats.org/officeDocument/2006/relationships/hyperlink" Target="https://base.garant.ru/70466462/53f89421bbdaf741eb2d1ecc4ddb4c33/" TargetMode="External"/><Relationship Id="rId23" Type="http://schemas.openxmlformats.org/officeDocument/2006/relationships/hyperlink" Target="https://base.garant.ru/70466462/53f89421bbdaf741eb2d1ecc4ddb4c33/" TargetMode="External"/><Relationship Id="rId28" Type="http://schemas.openxmlformats.org/officeDocument/2006/relationships/hyperlink" Target="https://base.garant.ru/72222512/53f89421bbdaf741eb2d1ecc4ddb4c33/" TargetMode="External"/><Relationship Id="rId36" Type="http://schemas.openxmlformats.org/officeDocument/2006/relationships/hyperlink" Target="https://base.garant.ru/70466462/53f89421bbdaf741eb2d1ecc4ddb4c33/" TargetMode="External"/><Relationship Id="rId49" Type="http://schemas.openxmlformats.org/officeDocument/2006/relationships/hyperlink" Target="https://base.garant.ru/71162640/53f89421bbdaf741eb2d1ecc4ddb4c33/" TargetMode="External"/><Relationship Id="rId57" Type="http://schemas.openxmlformats.org/officeDocument/2006/relationships/hyperlink" Target="https://base.garant.ru/71162640/53f89421bbdaf741eb2d1ecc4ddb4c33/" TargetMode="External"/><Relationship Id="rId61" Type="http://schemas.openxmlformats.org/officeDocument/2006/relationships/hyperlink" Target="https://base.garant.ru/70466462/53f89421bbdaf741eb2d1ecc4ddb4c33/" TargetMode="External"/><Relationship Id="rId10" Type="http://schemas.openxmlformats.org/officeDocument/2006/relationships/hyperlink" Target="https://base.garant.ru/70466462/53f89421bbdaf741eb2d1ecc4ddb4c33/" TargetMode="External"/><Relationship Id="rId19" Type="http://schemas.openxmlformats.org/officeDocument/2006/relationships/hyperlink" Target="https://base.garant.ru/70466462/53f89421bbdaf741eb2d1ecc4ddb4c33/" TargetMode="External"/><Relationship Id="rId31" Type="http://schemas.openxmlformats.org/officeDocument/2006/relationships/hyperlink" Target="https://base.garant.ru/70466462/53f89421bbdaf741eb2d1ecc4ddb4c33/" TargetMode="External"/><Relationship Id="rId44" Type="http://schemas.openxmlformats.org/officeDocument/2006/relationships/hyperlink" Target="https://base.garant.ru/70466462/53f89421bbdaf741eb2d1ecc4ddb4c33/" TargetMode="External"/><Relationship Id="rId52" Type="http://schemas.openxmlformats.org/officeDocument/2006/relationships/hyperlink" Target="https://base.garant.ru/57402423/53f89421bbdaf741eb2d1ecc4ddb4c33/" TargetMode="External"/><Relationship Id="rId60" Type="http://schemas.openxmlformats.org/officeDocument/2006/relationships/hyperlink" Target="https://base.garant.ru/57402423/53f89421bbdaf741eb2d1ecc4ddb4c33/" TargetMode="External"/><Relationship Id="rId4" Type="http://schemas.openxmlformats.org/officeDocument/2006/relationships/hyperlink" Target="https://base.garant.ru/71162640/53f89421bbdaf741eb2d1ecc4ddb4c33/" TargetMode="External"/><Relationship Id="rId9" Type="http://schemas.openxmlformats.org/officeDocument/2006/relationships/hyperlink" Target="https://base.garant.ru/70466462/53f89421bbdaf741eb2d1ecc4ddb4c33/" TargetMode="External"/><Relationship Id="rId14" Type="http://schemas.openxmlformats.org/officeDocument/2006/relationships/hyperlink" Target="https://base.garant.ru/72222512/53f89421bbdaf741eb2d1ecc4ddb4c33/" TargetMode="External"/><Relationship Id="rId22" Type="http://schemas.openxmlformats.org/officeDocument/2006/relationships/hyperlink" Target="https://base.garant.ru/70466462/53f89421bbdaf741eb2d1ecc4ddb4c33/" TargetMode="External"/><Relationship Id="rId27" Type="http://schemas.openxmlformats.org/officeDocument/2006/relationships/hyperlink" Target="https://base.garant.ru/70466462/53f89421bbdaf741eb2d1ecc4ddb4c33/" TargetMode="External"/><Relationship Id="rId30" Type="http://schemas.openxmlformats.org/officeDocument/2006/relationships/hyperlink" Target="https://base.garant.ru/71162640/53f89421bbdaf741eb2d1ecc4ddb4c33/" TargetMode="External"/><Relationship Id="rId35" Type="http://schemas.openxmlformats.org/officeDocument/2006/relationships/hyperlink" Target="https://base.garant.ru/70466462/53f89421bbdaf741eb2d1ecc4ddb4c33/" TargetMode="External"/><Relationship Id="rId43" Type="http://schemas.openxmlformats.org/officeDocument/2006/relationships/hyperlink" Target="https://base.garant.ru/57402423/53f89421bbdaf741eb2d1ecc4ddb4c33/" TargetMode="External"/><Relationship Id="rId48" Type="http://schemas.openxmlformats.org/officeDocument/2006/relationships/hyperlink" Target="https://base.garant.ru/57402423/53f89421bbdaf741eb2d1ecc4ddb4c33/" TargetMode="External"/><Relationship Id="rId56" Type="http://schemas.openxmlformats.org/officeDocument/2006/relationships/hyperlink" Target="https://base.garant.ru/57402423/53f89421bbdaf741eb2d1ecc4ddb4c33/" TargetMode="External"/><Relationship Id="rId64" Type="http://schemas.openxmlformats.org/officeDocument/2006/relationships/theme" Target="theme/theme1.xml"/><Relationship Id="rId8" Type="http://schemas.openxmlformats.org/officeDocument/2006/relationships/hyperlink" Target="https://base.garant.ru/70466462/53f89421bbdaf741eb2d1ecc4ddb4c33/" TargetMode="External"/><Relationship Id="rId51" Type="http://schemas.openxmlformats.org/officeDocument/2006/relationships/hyperlink" Target="https://base.garant.ru/71162640/53f89421bbdaf741eb2d1ecc4ddb4c33/" TargetMode="External"/><Relationship Id="rId3" Type="http://schemas.openxmlformats.org/officeDocument/2006/relationships/webSettings" Target="webSettings.xml"/><Relationship Id="rId12" Type="http://schemas.openxmlformats.org/officeDocument/2006/relationships/hyperlink" Target="https://base.garant.ru/71162640/53f89421bbdaf741eb2d1ecc4ddb4c33/" TargetMode="External"/><Relationship Id="rId17" Type="http://schemas.openxmlformats.org/officeDocument/2006/relationships/hyperlink" Target="https://base.garant.ru/72288544/53f89421bbdaf741eb2d1ecc4ddb4c33/" TargetMode="External"/><Relationship Id="rId25" Type="http://schemas.openxmlformats.org/officeDocument/2006/relationships/hyperlink" Target="https://base.garant.ru/71162640/53f89421bbdaf741eb2d1ecc4ddb4c33/" TargetMode="External"/><Relationship Id="rId33" Type="http://schemas.openxmlformats.org/officeDocument/2006/relationships/hyperlink" Target="https://base.garant.ru/57402423/53f89421bbdaf741eb2d1ecc4ddb4c33/" TargetMode="External"/><Relationship Id="rId38" Type="http://schemas.openxmlformats.org/officeDocument/2006/relationships/hyperlink" Target="https://base.garant.ru/10164072/3e01a7fa47957b2f627d012fe630f5c6/" TargetMode="External"/><Relationship Id="rId46" Type="http://schemas.openxmlformats.org/officeDocument/2006/relationships/hyperlink" Target="https://base.garant.ru/57402423/53f89421bbdaf741eb2d1ecc4ddb4c33/" TargetMode="External"/><Relationship Id="rId59" Type="http://schemas.openxmlformats.org/officeDocument/2006/relationships/hyperlink" Target="https://base.garant.ru/71162640/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4591</Words>
  <Characters>26170</Characters>
  <Application>Microsoft Office Word</Application>
  <DocSecurity>0</DocSecurity>
  <Lines>218</Lines>
  <Paragraphs>61</Paragraphs>
  <ScaleCrop>false</ScaleCrop>
  <Company>Microsoft</Company>
  <LinksUpToDate>false</LinksUpToDate>
  <CharactersWithSpaces>30700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2020-09-13T06:20:00Z</dcterms:created>
  <dcterms:modified xsi:type="dcterms:W3CDTF">2020-09-15T05:47:00Z</dcterms:modified>
</cp:coreProperties>
</file>