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013" w:rsidRDefault="001D0013" w:rsidP="00752FF6">
      <w:pPr>
        <w:shd w:val="clear" w:color="auto" w:fill="FFFFFF"/>
        <w:spacing w:after="0" w:line="360" w:lineRule="atLeast"/>
        <w:ind w:right="3402"/>
        <w:jc w:val="righ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1D0013" w:rsidRDefault="001D0013">
      <w:pP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6661150" cy="9159081"/>
            <wp:effectExtent l="19050" t="0" r="6350" b="0"/>
            <wp:docPr id="4" name="Рисунок 1" descr="C:\Users\Admin\Desktop\ТИТ Н. МО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ТИТ Н. МОТ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9159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br w:type="page"/>
      </w:r>
    </w:p>
    <w:p w:rsidR="009639D5" w:rsidRDefault="009639D5" w:rsidP="00752FF6">
      <w:pPr>
        <w:shd w:val="clear" w:color="auto" w:fill="FFFFFF"/>
        <w:spacing w:after="0" w:line="360" w:lineRule="atLeast"/>
        <w:ind w:right="3402"/>
        <w:jc w:val="righ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9639D5" w:rsidRDefault="009639D5" w:rsidP="00752FF6">
      <w:pPr>
        <w:shd w:val="clear" w:color="auto" w:fill="FFFFFF"/>
        <w:spacing w:after="0" w:line="360" w:lineRule="atLeast"/>
        <w:ind w:right="3402"/>
        <w:jc w:val="righ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752FF6" w:rsidRPr="006D2552" w:rsidRDefault="00752FF6" w:rsidP="00752FF6">
      <w:pPr>
        <w:shd w:val="clear" w:color="auto" w:fill="FFFFFF"/>
        <w:spacing w:after="0" w:line="360" w:lineRule="atLeast"/>
        <w:ind w:right="3402"/>
        <w:jc w:val="right"/>
        <w:rPr>
          <w:rFonts w:ascii="Times New Roman" w:eastAsia="Times New Roman" w:hAnsi="Times New Roman" w:cs="Times New Roman"/>
          <w:b/>
          <w:color w:val="111115"/>
          <w:sz w:val="20"/>
          <w:szCs w:val="20"/>
          <w:u w:val="single"/>
          <w:lang w:eastAsia="ru-RU"/>
        </w:rPr>
      </w:pPr>
      <w:r w:rsidRPr="006D2552">
        <w:rPr>
          <w:rFonts w:ascii="Times New Roman" w:eastAsia="Times New Roman" w:hAnsi="Times New Roman" w:cs="Times New Roman"/>
          <w:b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1. ПАСПОРТ ПРОГРАММЫ</w:t>
      </w:r>
    </w:p>
    <w:p w:rsidR="00752FF6" w:rsidRPr="00FA5EA4" w:rsidRDefault="00752FF6" w:rsidP="00752FF6">
      <w:pPr>
        <w:shd w:val="clear" w:color="auto" w:fill="FFFFFF"/>
        <w:spacing w:after="0" w:line="360" w:lineRule="atLeast"/>
        <w:ind w:left="1337"/>
        <w:rPr>
          <w:rFonts w:ascii="Times New Roman" w:eastAsia="Times New Roman" w:hAnsi="Times New Roman" w:cs="Times New Roman"/>
          <w:b/>
          <w:color w:val="111115"/>
          <w:sz w:val="20"/>
          <w:szCs w:val="20"/>
          <w:u w:val="single"/>
          <w:lang w:eastAsia="ru-RU"/>
        </w:rPr>
      </w:pPr>
      <w:r w:rsidRPr="006D2552">
        <w:rPr>
          <w:rFonts w:ascii="Times New Roman" w:eastAsia="Times New Roman" w:hAnsi="Times New Roman" w:cs="Times New Roman"/>
          <w:b/>
          <w:color w:val="111115"/>
          <w:sz w:val="24"/>
          <w:szCs w:val="24"/>
          <w:u w:val="single"/>
          <w:bdr w:val="none" w:sz="0" w:space="0" w:color="auto" w:frame="1"/>
          <w:lang w:eastAsia="ru-RU"/>
        </w:rPr>
        <w:t> </w:t>
      </w:r>
    </w:p>
    <w:tbl>
      <w:tblPr>
        <w:tblW w:w="10915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55"/>
        <w:gridCol w:w="8160"/>
      </w:tblGrid>
      <w:tr w:rsidR="00752FF6" w:rsidRPr="00FA5EA4" w:rsidTr="00285AB9">
        <w:trPr>
          <w:trHeight w:val="653"/>
        </w:trPr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Наименование Программы</w:t>
            </w:r>
          </w:p>
        </w:tc>
        <w:tc>
          <w:tcPr>
            <w:tcW w:w="8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Программа работы с </w:t>
            </w:r>
            <w:proofErr w:type="gramStart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обучающимися</w:t>
            </w:r>
            <w:proofErr w:type="gramEnd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, имеющими низкую учебную мотивацию.</w:t>
            </w:r>
          </w:p>
        </w:tc>
      </w:tr>
      <w:tr w:rsidR="00752FF6" w:rsidRPr="00FA5EA4" w:rsidTr="00285AB9">
        <w:trPr>
          <w:trHeight w:val="1106"/>
        </w:trPr>
        <w:tc>
          <w:tcPr>
            <w:tcW w:w="2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8" w:type="dxa"/>
              <w:bottom w:w="0" w:type="dxa"/>
              <w:right w:w="38" w:type="dxa"/>
            </w:tcMar>
            <w:vAlign w:val="center"/>
            <w:hideMark/>
          </w:tcPr>
          <w:p w:rsidR="00752FF6" w:rsidRPr="00FA5EA4" w:rsidRDefault="00752FF6" w:rsidP="00752FF6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Нормативноправовые</w:t>
            </w:r>
            <w:proofErr w:type="spellEnd"/>
          </w:p>
          <w:p w:rsidR="00752FF6" w:rsidRPr="00FA5EA4" w:rsidRDefault="00752FF6" w:rsidP="00752FF6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основания для разработки</w:t>
            </w:r>
          </w:p>
          <w:p w:rsidR="00752FF6" w:rsidRPr="00FA5EA4" w:rsidRDefault="00752FF6" w:rsidP="00752FF6">
            <w:pPr>
              <w:spacing w:after="0" w:line="360" w:lineRule="atLeast"/>
              <w:ind w:right="72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Программы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752FF6" w:rsidRPr="00FA5EA4" w:rsidRDefault="00752FF6" w:rsidP="00752FF6">
            <w:pPr>
              <w:spacing w:after="0" w:line="198" w:lineRule="atLeast"/>
              <w:ind w:right="68"/>
              <w:jc w:val="both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-                     Федеральный закон «Об образовании в Российской Федерации» от 29.12.2012 № 273-ФЗ; </w:t>
            </w:r>
          </w:p>
          <w:p w:rsidR="00752FF6" w:rsidRPr="00FA5EA4" w:rsidRDefault="00752FF6" w:rsidP="00752FF6">
            <w:pPr>
              <w:spacing w:after="0" w:line="198" w:lineRule="atLeast"/>
              <w:ind w:right="68"/>
              <w:jc w:val="both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-                     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373; </w:t>
            </w:r>
          </w:p>
          <w:p w:rsidR="00752FF6" w:rsidRPr="00FA5EA4" w:rsidRDefault="00752FF6" w:rsidP="00752FF6">
            <w:pPr>
              <w:spacing w:after="0" w:line="200" w:lineRule="atLeast"/>
              <w:ind w:right="68"/>
              <w:jc w:val="both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-                     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«17» декабря 2010 г. № 1897; </w:t>
            </w:r>
          </w:p>
          <w:p w:rsidR="00752FF6" w:rsidRPr="00FA5EA4" w:rsidRDefault="00752FF6" w:rsidP="00752FF6">
            <w:pPr>
              <w:spacing w:after="0" w:line="198" w:lineRule="atLeast"/>
              <w:ind w:right="68"/>
              <w:jc w:val="both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gramStart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-                     Федеральный государственный образовательный стандарт среднего общего образования (утв. Приказ Министерства образования и науки Российской Федерации от 17.05.2012 г.,</w:t>
            </w:r>
            <w:proofErr w:type="gramEnd"/>
          </w:p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№413);</w:t>
            </w:r>
          </w:p>
          <w:p w:rsidR="00752FF6" w:rsidRPr="00FA5EA4" w:rsidRDefault="00752FF6" w:rsidP="00752FF6">
            <w:pPr>
              <w:spacing w:after="0" w:line="200" w:lineRule="atLeast"/>
              <w:ind w:right="68"/>
              <w:jc w:val="both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gramStart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-                     Федеральный государственный образовательный стандарт начального общего образования обучающихся с ограниченными возможностями здоровья (утв. Приказ Министерства образования и науки Российской Федерации от 19.12.2014 г.,</w:t>
            </w:r>
            <w:proofErr w:type="gramEnd"/>
          </w:p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№1598);</w:t>
            </w:r>
          </w:p>
          <w:p w:rsidR="00752FF6" w:rsidRPr="00FA5EA4" w:rsidRDefault="00752FF6" w:rsidP="00752FF6">
            <w:pPr>
              <w:spacing w:after="0" w:line="200" w:lineRule="atLeast"/>
              <w:ind w:right="68"/>
              <w:jc w:val="both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-                     Федеральный государственный образовательный стандарт образования обучающихся с умственной отсталостью (интеллектуальными нарушениями) образования (утв. Приказ Министерства образования и науки Российской Федерации от 19.12.2014 г., №1599);</w:t>
            </w:r>
          </w:p>
          <w:p w:rsidR="00752FF6" w:rsidRPr="00FA5EA4" w:rsidRDefault="00752FF6" w:rsidP="00752FF6">
            <w:pPr>
              <w:spacing w:after="0" w:line="198" w:lineRule="atLeast"/>
              <w:ind w:right="68"/>
              <w:jc w:val="both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-                     Методические рекомендации по организации и проведению органами исполнительной власти субъектов Российской Федерации, осуществляющими  переданные полномочия Российской Федерации в сфере образования, проверок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в рамках федерального государственного надзора в сфере образования, направленные письмом </w:t>
            </w:r>
            <w:proofErr w:type="spellStart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Рособрнадзора</w:t>
            </w:r>
            <w:proofErr w:type="spellEnd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от 04.08.2017 № 05375</w:t>
            </w:r>
          </w:p>
          <w:p w:rsidR="00752FF6" w:rsidRPr="00FA5EA4" w:rsidRDefault="00752FF6" w:rsidP="00752FF6">
            <w:pPr>
              <w:spacing w:after="0" w:line="360" w:lineRule="atLeast"/>
              <w:ind w:right="68"/>
              <w:jc w:val="both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-                     Постановление Главного государственного санитарного врача РФ от 29 декабря 2010 г. N 189 "Об утверждении </w:t>
            </w:r>
            <w:proofErr w:type="spellStart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СанПиН</w:t>
            </w:r>
            <w:proofErr w:type="spellEnd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2.4.2.2821-10 "Санитарно-эпидемиологические требования к условиям и организации обучения в общеобразовательных учреждениях" (с изменениями и дополнениями) от 29 июня 2011 г., 25 декабря 2013 г.;  - Устав МКОУ</w:t>
            </w:r>
            <w:r w:rsidR="005642C9"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«Гогазская</w:t>
            </w: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СОШ</w:t>
            </w:r>
            <w:r w:rsidR="005642C9"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»</w:t>
            </w:r>
          </w:p>
        </w:tc>
      </w:tr>
      <w:tr w:rsidR="00752FF6" w:rsidRPr="00FA5EA4" w:rsidTr="00285AB9">
        <w:trPr>
          <w:trHeight w:val="1298"/>
        </w:trPr>
        <w:tc>
          <w:tcPr>
            <w:tcW w:w="2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8" w:type="dxa"/>
              <w:bottom w:w="0" w:type="dxa"/>
              <w:right w:w="38" w:type="dxa"/>
            </w:tcMar>
            <w:vAlign w:val="center"/>
            <w:hideMark/>
          </w:tcPr>
          <w:p w:rsidR="00752FF6" w:rsidRPr="00FA5EA4" w:rsidRDefault="00752FF6" w:rsidP="00752FF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Цель Программы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 Организовать деятельность участников образовательных отношений по обеспечению успешного усвоения основной образовательной программы общего образования учащимися, имеющими низкую учебную  мотивацию.</w:t>
            </w:r>
          </w:p>
        </w:tc>
      </w:tr>
      <w:tr w:rsidR="00752FF6" w:rsidRPr="00FA5EA4" w:rsidTr="00285AB9">
        <w:trPr>
          <w:trHeight w:val="2266"/>
        </w:trPr>
        <w:tc>
          <w:tcPr>
            <w:tcW w:w="2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8" w:type="dxa"/>
              <w:bottom w:w="0" w:type="dxa"/>
              <w:right w:w="38" w:type="dxa"/>
            </w:tcMar>
            <w:vAlign w:val="center"/>
            <w:hideMark/>
          </w:tcPr>
          <w:p w:rsidR="00752FF6" w:rsidRPr="00FA5EA4" w:rsidRDefault="00752FF6" w:rsidP="00752FF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Задачи Программы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752FF6" w:rsidRPr="00FA5EA4" w:rsidRDefault="00752FF6" w:rsidP="00752FF6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1.                 Проведение комплексного анализа школьной ситуации и причин низкой мотивации обучающихся.</w:t>
            </w:r>
          </w:p>
          <w:p w:rsidR="00752FF6" w:rsidRPr="00FA5EA4" w:rsidRDefault="00752FF6" w:rsidP="00752FF6">
            <w:pPr>
              <w:spacing w:after="0" w:line="198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2.                 Организация консультативной помощи педагогам. Организация факультативных и кружковых занятий приглашенными специалистами. </w:t>
            </w:r>
          </w:p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3.                 Организация индивидуальной и групповой помощи </w:t>
            </w:r>
            <w:proofErr w:type="gramStart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обучающимся</w:t>
            </w:r>
            <w:proofErr w:type="gramEnd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в преодолении учебных трудностей.</w:t>
            </w:r>
          </w:p>
        </w:tc>
      </w:tr>
      <w:tr w:rsidR="00752FF6" w:rsidRPr="00FA5EA4" w:rsidTr="00285AB9">
        <w:trPr>
          <w:trHeight w:val="974"/>
        </w:trPr>
        <w:tc>
          <w:tcPr>
            <w:tcW w:w="2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8" w:type="dxa"/>
              <w:bottom w:w="0" w:type="dxa"/>
              <w:right w:w="38" w:type="dxa"/>
            </w:tcMar>
            <w:vAlign w:val="center"/>
            <w:hideMark/>
          </w:tcPr>
          <w:p w:rsidR="00752FF6" w:rsidRPr="00FA5EA4" w:rsidRDefault="00752FF6" w:rsidP="00752FF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Основные разработчики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752FF6" w:rsidRPr="00FA5EA4" w:rsidRDefault="00285AB9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М.Э. Лачинов  директор. М.С Сардаров – учитель русского языка и литературы</w:t>
            </w:r>
            <w:r w:rsidR="00752FF6"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.</w:t>
            </w:r>
          </w:p>
        </w:tc>
      </w:tr>
      <w:tr w:rsidR="00752FF6" w:rsidRPr="00FA5EA4" w:rsidTr="00285AB9">
        <w:trPr>
          <w:trHeight w:val="977"/>
        </w:trPr>
        <w:tc>
          <w:tcPr>
            <w:tcW w:w="2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752FF6" w:rsidRPr="00FA5EA4" w:rsidRDefault="00752FF6" w:rsidP="00752FF6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lastRenderedPageBreak/>
              <w:t>Сроки реализации</w:t>
            </w:r>
          </w:p>
          <w:p w:rsidR="00752FF6" w:rsidRPr="00FA5EA4" w:rsidRDefault="00752FF6" w:rsidP="00752FF6">
            <w:pPr>
              <w:spacing w:after="0" w:line="360" w:lineRule="atLeast"/>
              <w:ind w:right="72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Программы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8" w:type="dxa"/>
              <w:bottom w:w="0" w:type="dxa"/>
              <w:right w:w="38" w:type="dxa"/>
            </w:tcMar>
            <w:vAlign w:val="center"/>
            <w:hideMark/>
          </w:tcPr>
          <w:p w:rsidR="00752FF6" w:rsidRPr="00FA5EA4" w:rsidRDefault="00752FF6" w:rsidP="00752FF6">
            <w:pPr>
              <w:spacing w:after="0" w:line="360" w:lineRule="atLeast"/>
              <w:ind w:right="72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0</w:t>
            </w:r>
            <w:r w:rsidR="00285AB9"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1.2021 – 01.2023</w:t>
            </w: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гг.</w:t>
            </w:r>
          </w:p>
        </w:tc>
      </w:tr>
      <w:tr w:rsidR="00752FF6" w:rsidRPr="00FA5EA4" w:rsidTr="00285AB9">
        <w:trPr>
          <w:trHeight w:val="3874"/>
        </w:trPr>
        <w:tc>
          <w:tcPr>
            <w:tcW w:w="2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8" w:type="dxa"/>
              <w:bottom w:w="0" w:type="dxa"/>
              <w:right w:w="38" w:type="dxa"/>
            </w:tcMar>
            <w:vAlign w:val="center"/>
            <w:hideMark/>
          </w:tcPr>
          <w:p w:rsidR="00752FF6" w:rsidRPr="00FA5EA4" w:rsidRDefault="00752FF6" w:rsidP="00752FF6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Ожидаемые конечные</w:t>
            </w:r>
          </w:p>
          <w:p w:rsidR="00752FF6" w:rsidRPr="00FA5EA4" w:rsidRDefault="00752FF6" w:rsidP="00752FF6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результаты реализации</w:t>
            </w:r>
          </w:p>
          <w:p w:rsidR="00752FF6" w:rsidRPr="00FA5EA4" w:rsidRDefault="00752FF6" w:rsidP="00752FF6">
            <w:pPr>
              <w:spacing w:after="0" w:line="360" w:lineRule="atLeast"/>
              <w:ind w:right="72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Программы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1. Качественные показатели:</w:t>
            </w:r>
          </w:p>
          <w:p w:rsidR="00752FF6" w:rsidRPr="00FA5EA4" w:rsidRDefault="00752FF6" w:rsidP="00752FF6">
            <w:pPr>
              <w:spacing w:after="0" w:line="200" w:lineRule="atLeast"/>
              <w:ind w:right="265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- повышение качества образовательных результатов; - организация коммуникативной педагогической среды, способствующей проявлению индивидуальности каждого ученика, самореализации и саморазвитию.</w:t>
            </w:r>
          </w:p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2.  Количественные показатели:</w:t>
            </w:r>
          </w:p>
          <w:p w:rsidR="00752FF6" w:rsidRPr="00FA5EA4" w:rsidRDefault="00752FF6" w:rsidP="00752FF6">
            <w:pPr>
              <w:spacing w:after="0" w:line="198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-                     повышение уровня предметных и </w:t>
            </w:r>
            <w:proofErr w:type="spellStart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метапредметных</w:t>
            </w:r>
            <w:proofErr w:type="spellEnd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образовательных результатов;</w:t>
            </w:r>
          </w:p>
          <w:p w:rsidR="00752FF6" w:rsidRPr="00FA5EA4" w:rsidRDefault="00752FF6" w:rsidP="00752FF6">
            <w:pPr>
              <w:spacing w:after="0" w:line="198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-                     увеличение показателей среднего балла государственной итоговой аттестации;</w:t>
            </w:r>
          </w:p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-                     увеличение числа обучающихся, занимающихся в кружках и секциях дополнительного образования</w:t>
            </w:r>
          </w:p>
        </w:tc>
      </w:tr>
      <w:tr w:rsidR="00752FF6" w:rsidRPr="00FA5EA4" w:rsidTr="00285AB9">
        <w:trPr>
          <w:trHeight w:val="974"/>
        </w:trPr>
        <w:tc>
          <w:tcPr>
            <w:tcW w:w="2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752FF6" w:rsidRPr="00FA5EA4" w:rsidRDefault="00752FF6" w:rsidP="00752FF6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Этапы реализации</w:t>
            </w:r>
          </w:p>
          <w:p w:rsidR="00752FF6" w:rsidRPr="00FA5EA4" w:rsidRDefault="00752FF6" w:rsidP="00752FF6">
            <w:pPr>
              <w:spacing w:after="0" w:line="360" w:lineRule="atLeast"/>
              <w:ind w:right="72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Программы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398" w:hanging="398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I          эта</w:t>
            </w:r>
            <w:r w:rsidR="005642C9"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п – аналитико-проектировочный: </w:t>
            </w: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0</w:t>
            </w:r>
            <w:r w:rsidR="005642C9"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1.2021 – 02.2021</w:t>
            </w: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гг.</w:t>
            </w:r>
          </w:p>
          <w:p w:rsidR="00752FF6" w:rsidRPr="00FA5EA4" w:rsidRDefault="00752FF6" w:rsidP="00752FF6">
            <w:pPr>
              <w:spacing w:after="0" w:line="360" w:lineRule="atLeast"/>
              <w:ind w:left="398" w:hanging="398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II      </w:t>
            </w:r>
            <w:r w:rsidR="005642C9"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этап – реализующий: 01.2021 -10</w:t>
            </w: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.2022 гг.</w:t>
            </w:r>
          </w:p>
          <w:p w:rsidR="00752FF6" w:rsidRPr="00FA5EA4" w:rsidRDefault="00752FF6" w:rsidP="00752FF6">
            <w:pPr>
              <w:spacing w:after="0" w:line="360" w:lineRule="atLeast"/>
              <w:ind w:left="398" w:hanging="398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III   этап – аналитико-обобщающий</w:t>
            </w:r>
            <w:r w:rsidRPr="00FA5EA4">
              <w:rPr>
                <w:rFonts w:ascii="Arial" w:eastAsia="Times New Roman" w:hAnsi="Arial" w:cs="Arial"/>
                <w:color w:val="111115"/>
                <w:bdr w:val="none" w:sz="0" w:space="0" w:color="auto" w:frame="1"/>
                <w:lang w:eastAsia="ru-RU"/>
              </w:rPr>
              <w:t>: </w:t>
            </w:r>
            <w:r w:rsidR="005642C9"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11.2022-01.2023</w:t>
            </w: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гг.</w:t>
            </w:r>
          </w:p>
        </w:tc>
      </w:tr>
      <w:tr w:rsidR="00752FF6" w:rsidRPr="00FA5EA4" w:rsidTr="00285AB9">
        <w:trPr>
          <w:trHeight w:val="1620"/>
        </w:trPr>
        <w:tc>
          <w:tcPr>
            <w:tcW w:w="2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8" w:type="dxa"/>
              <w:bottom w:w="0" w:type="dxa"/>
              <w:right w:w="38" w:type="dxa"/>
            </w:tcMar>
            <w:vAlign w:val="center"/>
            <w:hideMark/>
          </w:tcPr>
          <w:p w:rsidR="00752FF6" w:rsidRPr="00FA5EA4" w:rsidRDefault="00752FF6" w:rsidP="00752FF6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Ответственные лица</w:t>
            </w:r>
          </w:p>
          <w:p w:rsidR="00752FF6" w:rsidRPr="00FA5EA4" w:rsidRDefault="00752FF6" w:rsidP="00752FF6">
            <w:pPr>
              <w:spacing w:after="0" w:line="360" w:lineRule="atLeast"/>
              <w:ind w:right="5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752FF6" w:rsidRPr="00FA5EA4" w:rsidRDefault="005642C9" w:rsidP="00752FF6">
            <w:pPr>
              <w:spacing w:after="0" w:line="360" w:lineRule="atLeast"/>
              <w:ind w:right="68"/>
              <w:jc w:val="both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М.Э. Лачинов - директор школы, И.И. Шахэмиров</w:t>
            </w:r>
            <w:r w:rsidR="00752FF6"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заместитель д</w:t>
            </w: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иректора по УВР,</w:t>
            </w:r>
            <w:r w:rsidR="00752FF6"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заведующие учебными кабинетами, Управляющий совет школы, родители, учащиеся</w:t>
            </w: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.</w:t>
            </w:r>
          </w:p>
        </w:tc>
      </w:tr>
      <w:tr w:rsidR="00752FF6" w:rsidRPr="00FA5EA4" w:rsidTr="00285AB9">
        <w:trPr>
          <w:trHeight w:val="1298"/>
        </w:trPr>
        <w:tc>
          <w:tcPr>
            <w:tcW w:w="2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752FF6" w:rsidRPr="00FA5EA4" w:rsidRDefault="00752FF6" w:rsidP="00752FF6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Порядок  управления</w:t>
            </w:r>
          </w:p>
          <w:p w:rsidR="00752FF6" w:rsidRPr="00FA5EA4" w:rsidRDefault="00752FF6" w:rsidP="00752FF6">
            <w:pPr>
              <w:spacing w:after="0" w:line="360" w:lineRule="atLeast"/>
              <w:ind w:right="76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реализацией</w:t>
            </w:r>
          </w:p>
          <w:p w:rsidR="00752FF6" w:rsidRPr="00FA5EA4" w:rsidRDefault="00752FF6" w:rsidP="00752FF6">
            <w:pPr>
              <w:spacing w:after="0" w:line="360" w:lineRule="atLeast"/>
              <w:ind w:right="76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Программы  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1" w:type="dxa"/>
              <w:left w:w="108" w:type="dxa"/>
              <w:bottom w:w="0" w:type="dxa"/>
              <w:right w:w="38" w:type="dxa"/>
            </w:tcMar>
            <w:hideMark/>
          </w:tcPr>
          <w:p w:rsidR="00752FF6" w:rsidRPr="00FA5EA4" w:rsidRDefault="00752FF6" w:rsidP="00752FF6">
            <w:pPr>
              <w:spacing w:after="0" w:line="198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Корректировка программы осуществляется Педагогическим советом школы; Управляющим советом школы.</w:t>
            </w:r>
          </w:p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Управление реализацией программы осуществляется директором школы. </w:t>
            </w:r>
          </w:p>
        </w:tc>
      </w:tr>
    </w:tbl>
    <w:p w:rsidR="00752FF6" w:rsidRPr="00FA5EA4" w:rsidRDefault="00752FF6" w:rsidP="00752FF6">
      <w:pPr>
        <w:shd w:val="clear" w:color="auto" w:fill="FFFFFF"/>
        <w:spacing w:after="0" w:line="360" w:lineRule="atLeast"/>
        <w:ind w:left="77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</w:t>
      </w:r>
    </w:p>
    <w:p w:rsidR="00752FF6" w:rsidRPr="00FA5EA4" w:rsidRDefault="00752FF6" w:rsidP="00752FF6">
      <w:pPr>
        <w:shd w:val="clear" w:color="auto" w:fill="FFFFFF"/>
        <w:spacing w:after="0" w:line="360" w:lineRule="atLeast"/>
        <w:ind w:right="5191"/>
        <w:jc w:val="right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</w:t>
      </w:r>
    </w:p>
    <w:p w:rsidR="00752FF6" w:rsidRPr="00FA5EA4" w:rsidRDefault="00752FF6" w:rsidP="00752FF6">
      <w:pPr>
        <w:shd w:val="clear" w:color="auto" w:fill="FFFFFF"/>
        <w:spacing w:after="0" w:line="360" w:lineRule="atLeast"/>
        <w:ind w:right="5191"/>
        <w:jc w:val="right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</w:t>
      </w:r>
    </w:p>
    <w:p w:rsidR="00752FF6" w:rsidRPr="00FA5EA4" w:rsidRDefault="006D2552" w:rsidP="00752FF6">
      <w:pPr>
        <w:shd w:val="clear" w:color="auto" w:fill="FFFFFF"/>
        <w:spacing w:after="0" w:line="336" w:lineRule="atLeast"/>
        <w:ind w:right="507"/>
        <w:outlineLvl w:val="1"/>
        <w:rPr>
          <w:rFonts w:ascii="Arial" w:eastAsia="Times New Roman" w:hAnsi="Arial" w:cs="Arial"/>
          <w:b/>
          <w:color w:val="111115"/>
          <w:u w:val="single"/>
          <w:lang w:eastAsia="ru-RU"/>
        </w:rPr>
      </w:pPr>
      <w:r w:rsidRPr="00FA5EA4">
        <w:rPr>
          <w:rFonts w:ascii="Arial" w:eastAsia="Times New Roman" w:hAnsi="Arial" w:cs="Arial"/>
          <w:b/>
          <w:color w:val="111115"/>
          <w:lang w:eastAsia="ru-RU"/>
        </w:rPr>
        <w:t xml:space="preserve">                                                </w:t>
      </w:r>
      <w:r w:rsidR="00752FF6" w:rsidRPr="00FA5EA4">
        <w:rPr>
          <w:rFonts w:ascii="Arial" w:eastAsia="Times New Roman" w:hAnsi="Arial" w:cs="Arial"/>
          <w:b/>
          <w:color w:val="111115"/>
          <w:u w:val="single"/>
          <w:lang w:eastAsia="ru-RU"/>
        </w:rPr>
        <w:t>2. АНАЛИТИЧЕСКИЙ РАЗДЕЛ</w:t>
      </w:r>
    </w:p>
    <w:p w:rsidR="00752FF6" w:rsidRPr="001470EC" w:rsidRDefault="00752FF6" w:rsidP="00752FF6">
      <w:pPr>
        <w:shd w:val="clear" w:color="auto" w:fill="FFFFFF"/>
        <w:spacing w:after="0" w:line="209" w:lineRule="atLeast"/>
        <w:ind w:left="72" w:hanging="10"/>
        <w:rPr>
          <w:rFonts w:ascii="Times New Roman" w:eastAsia="Times New Roman" w:hAnsi="Times New Roman" w:cs="Times New Roman"/>
          <w:b/>
          <w:color w:val="111115"/>
          <w:lang w:eastAsia="ru-RU"/>
        </w:rPr>
      </w:pPr>
      <w:r w:rsidRPr="001470EC">
        <w:rPr>
          <w:rFonts w:ascii="Times New Roman" w:eastAsia="Times New Roman" w:hAnsi="Times New Roman" w:cs="Times New Roman"/>
          <w:b/>
          <w:color w:val="222222"/>
          <w:bdr w:val="none" w:sz="0" w:space="0" w:color="auto" w:frame="1"/>
          <w:lang w:eastAsia="ru-RU"/>
        </w:rPr>
        <w:t>2.1. Анализ внешних факторов, влияющих на учебную мотивацию школьников.</w:t>
      </w:r>
    </w:p>
    <w:p w:rsidR="00752FF6" w:rsidRPr="001470EC" w:rsidRDefault="00752FF6" w:rsidP="00752FF6">
      <w:pPr>
        <w:shd w:val="clear" w:color="auto" w:fill="FFFFFF"/>
        <w:spacing w:after="0" w:line="209" w:lineRule="atLeast"/>
        <w:ind w:left="72" w:right="462" w:hanging="10"/>
        <w:rPr>
          <w:rFonts w:ascii="Times New Roman" w:eastAsia="Times New Roman" w:hAnsi="Times New Roman" w:cs="Times New Roman"/>
          <w:b/>
          <w:color w:val="111115"/>
          <w:lang w:eastAsia="ru-RU"/>
        </w:rPr>
      </w:pPr>
      <w:r w:rsidRPr="001470EC">
        <w:rPr>
          <w:rFonts w:ascii="Times New Roman" w:eastAsia="Times New Roman" w:hAnsi="Times New Roman" w:cs="Times New Roman"/>
          <w:b/>
          <w:color w:val="222222"/>
          <w:bdr w:val="none" w:sz="0" w:space="0" w:color="auto" w:frame="1"/>
          <w:lang w:eastAsia="ru-RU"/>
        </w:rPr>
        <w:t xml:space="preserve">Администрация и педагогический коллектив школы провели анализ, который помогает выявить политические, экономические, социальные и технологические факторы внешней среды. Положительные и </w:t>
      </w:r>
      <w:proofErr w:type="gramStart"/>
      <w:r w:rsidRPr="001470EC">
        <w:rPr>
          <w:rFonts w:ascii="Times New Roman" w:eastAsia="Times New Roman" w:hAnsi="Times New Roman" w:cs="Times New Roman"/>
          <w:b/>
          <w:color w:val="222222"/>
          <w:bdr w:val="none" w:sz="0" w:space="0" w:color="auto" w:frame="1"/>
          <w:lang w:eastAsia="ru-RU"/>
        </w:rPr>
        <w:t>отрицательные факторы внешней среды, влияющие на учебную мотивацию школьников описаны</w:t>
      </w:r>
      <w:proofErr w:type="gramEnd"/>
      <w:r w:rsidRPr="001470EC">
        <w:rPr>
          <w:rFonts w:ascii="Times New Roman" w:eastAsia="Times New Roman" w:hAnsi="Times New Roman" w:cs="Times New Roman"/>
          <w:b/>
          <w:color w:val="222222"/>
          <w:bdr w:val="none" w:sz="0" w:space="0" w:color="auto" w:frame="1"/>
          <w:lang w:eastAsia="ru-RU"/>
        </w:rPr>
        <w:t xml:space="preserve"> в таблице 1.</w:t>
      </w:r>
    </w:p>
    <w:p w:rsidR="00752FF6" w:rsidRPr="00FA5EA4" w:rsidRDefault="00752FF6" w:rsidP="00752FF6">
      <w:pPr>
        <w:shd w:val="clear" w:color="auto" w:fill="FFFFFF"/>
        <w:spacing w:after="0" w:line="360" w:lineRule="atLeast"/>
        <w:ind w:left="10" w:right="568" w:hanging="10"/>
        <w:jc w:val="right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  <w:t>           Таблица 1. </w:t>
      </w:r>
    </w:p>
    <w:tbl>
      <w:tblPr>
        <w:tblW w:w="10774" w:type="dxa"/>
        <w:tblInd w:w="-2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31"/>
        <w:gridCol w:w="3686"/>
        <w:gridCol w:w="5057"/>
      </w:tblGrid>
      <w:tr w:rsidR="00752FF6" w:rsidRPr="00FA5EA4" w:rsidTr="00285AB9">
        <w:trPr>
          <w:trHeight w:val="487"/>
        </w:trPr>
        <w:tc>
          <w:tcPr>
            <w:tcW w:w="203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0" w:type="dxa"/>
              <w:left w:w="48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3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Факторы</w:t>
            </w:r>
          </w:p>
        </w:tc>
        <w:tc>
          <w:tcPr>
            <w:tcW w:w="3686" w:type="dxa"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0" w:type="dxa"/>
              <w:left w:w="48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9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Положительные</w:t>
            </w:r>
          </w:p>
        </w:tc>
        <w:tc>
          <w:tcPr>
            <w:tcW w:w="5057" w:type="dxa"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0" w:type="dxa"/>
              <w:left w:w="48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2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Отрицательные</w:t>
            </w:r>
          </w:p>
        </w:tc>
      </w:tr>
      <w:tr w:rsidR="00752FF6" w:rsidRPr="00FA5EA4" w:rsidTr="00285AB9">
        <w:trPr>
          <w:trHeight w:val="1774"/>
        </w:trPr>
        <w:tc>
          <w:tcPr>
            <w:tcW w:w="2031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752FF6" w:rsidRPr="00FA5EA4" w:rsidRDefault="00752FF6" w:rsidP="00752FF6">
            <w:pPr>
              <w:spacing w:after="0" w:line="360" w:lineRule="atLeast"/>
              <w:ind w:left="182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Политические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0" w:type="dxa"/>
              <w:left w:w="48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26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Личностный результат образовательной деятельности определяют ФГОС.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0" w:type="dxa"/>
              <w:left w:w="48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26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Повышение спектра индивидуальных образовательных возможностей обучающегося ограничено материальными возможностями школы и родителей.</w:t>
            </w:r>
          </w:p>
        </w:tc>
      </w:tr>
      <w:tr w:rsidR="00752FF6" w:rsidRPr="00FA5EA4" w:rsidTr="00285AB9">
        <w:trPr>
          <w:trHeight w:val="1454"/>
        </w:trPr>
        <w:tc>
          <w:tcPr>
            <w:tcW w:w="2031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752FF6" w:rsidRPr="00FA5EA4" w:rsidRDefault="00752FF6" w:rsidP="00752FF6">
            <w:pPr>
              <w:spacing w:after="0" w:line="360" w:lineRule="atLeast"/>
              <w:ind w:left="96"/>
              <w:jc w:val="both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lastRenderedPageBreak/>
              <w:t>Экономические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0" w:type="dxa"/>
              <w:left w:w="48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26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Наличие высококвалифицированных педагогов, эффективная система финансирования школы. 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0" w:type="dxa"/>
              <w:left w:w="48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26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Низкий уровень жизни общества, отсутствие профессиональных ориентиров.</w:t>
            </w:r>
          </w:p>
        </w:tc>
      </w:tr>
      <w:tr w:rsidR="00752FF6" w:rsidRPr="00FA5EA4" w:rsidTr="00285AB9">
        <w:trPr>
          <w:trHeight w:val="1452"/>
        </w:trPr>
        <w:tc>
          <w:tcPr>
            <w:tcW w:w="2031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752FF6" w:rsidRPr="00FA5EA4" w:rsidRDefault="00752FF6" w:rsidP="00752FF6">
            <w:pPr>
              <w:spacing w:after="0" w:line="360" w:lineRule="atLeast"/>
              <w:ind w:right="46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Социальные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0" w:type="dxa"/>
              <w:left w:w="48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26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Развитие олимпиадного и конкурсного движения, системы дополнительного образования.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752FF6" w:rsidRPr="00FA5EA4" w:rsidRDefault="00752FF6" w:rsidP="00752FF6">
            <w:pPr>
              <w:spacing w:after="0" w:line="360" w:lineRule="atLeast"/>
              <w:ind w:left="13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Низкий ИСБШ обучающихся.</w:t>
            </w:r>
          </w:p>
        </w:tc>
      </w:tr>
      <w:tr w:rsidR="00752FF6" w:rsidRPr="00FA5EA4" w:rsidTr="00285AB9">
        <w:trPr>
          <w:trHeight w:val="3062"/>
        </w:trPr>
        <w:tc>
          <w:tcPr>
            <w:tcW w:w="2031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752FF6" w:rsidRPr="00FA5EA4" w:rsidRDefault="00752FF6" w:rsidP="00752FF6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Технологические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0" w:type="dxa"/>
              <w:left w:w="48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26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Закрепление в законодательстве необходимых трудовых умений учителя: применять современные психолого-педагогические технологии, основанные на знании  законов развития личности и  поведения в реальной и  виртуальной среде.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0" w:type="dxa"/>
              <w:left w:w="48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26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Ориентация обучающихся и педагогов на успешную сдачу государственной итоговой аттестации (ГИА) может привести к недостаточному освоению и использованию других технологий и методик, что приведет к снижению учебной мотивации.</w:t>
            </w:r>
          </w:p>
        </w:tc>
      </w:tr>
    </w:tbl>
    <w:p w:rsidR="00752FF6" w:rsidRPr="00337098" w:rsidRDefault="00752FF6" w:rsidP="00752FF6">
      <w:pPr>
        <w:shd w:val="clear" w:color="auto" w:fill="FFFFFF"/>
        <w:spacing w:after="0" w:line="209" w:lineRule="atLeast"/>
        <w:ind w:left="72" w:right="462" w:hanging="10"/>
        <w:rPr>
          <w:rFonts w:ascii="Times New Roman" w:eastAsia="Times New Roman" w:hAnsi="Times New Roman" w:cs="Times New Roman"/>
          <w:b/>
          <w:color w:val="111115"/>
          <w:lang w:eastAsia="ru-RU"/>
        </w:rPr>
      </w:pPr>
      <w:r w:rsidRPr="00337098">
        <w:rPr>
          <w:rFonts w:ascii="Times New Roman" w:eastAsia="Times New Roman" w:hAnsi="Times New Roman" w:cs="Times New Roman"/>
          <w:b/>
          <w:color w:val="222222"/>
          <w:bdr w:val="none" w:sz="0" w:space="0" w:color="auto" w:frame="1"/>
          <w:lang w:eastAsia="ru-RU"/>
        </w:rPr>
        <w:t>Вывод: анализ определяет основные аспекты повышения учебной мотивации. Необходимо создать условия для оптимального сочетания индивидуальных возможностей обучающихся с возможностями школы для вовлечения учащихся в активную образовательную деятельность.</w:t>
      </w:r>
    </w:p>
    <w:p w:rsidR="00752FF6" w:rsidRPr="00337098" w:rsidRDefault="00752FF6" w:rsidP="00752FF6">
      <w:pPr>
        <w:shd w:val="clear" w:color="auto" w:fill="FFFFFF"/>
        <w:spacing w:after="0" w:line="209" w:lineRule="atLeast"/>
        <w:ind w:left="72" w:hanging="10"/>
        <w:rPr>
          <w:rFonts w:ascii="Times New Roman" w:eastAsia="Times New Roman" w:hAnsi="Times New Roman" w:cs="Times New Roman"/>
          <w:b/>
          <w:color w:val="111115"/>
          <w:lang w:eastAsia="ru-RU"/>
        </w:rPr>
      </w:pPr>
      <w:r w:rsidRPr="00337098">
        <w:rPr>
          <w:rFonts w:ascii="Times New Roman" w:eastAsia="Times New Roman" w:hAnsi="Times New Roman" w:cs="Times New Roman"/>
          <w:b/>
          <w:color w:val="222222"/>
          <w:bdr w:val="none" w:sz="0" w:space="0" w:color="auto" w:frame="1"/>
          <w:lang w:eastAsia="ru-RU"/>
        </w:rPr>
        <w:t>2.2. Анализ перспектив повышения учебной мотивации школьников.</w:t>
      </w:r>
    </w:p>
    <w:p w:rsidR="00752FF6" w:rsidRPr="00337098" w:rsidRDefault="00752FF6" w:rsidP="00752FF6">
      <w:pPr>
        <w:shd w:val="clear" w:color="auto" w:fill="FFFFFF"/>
        <w:spacing w:after="0" w:line="209" w:lineRule="atLeast"/>
        <w:ind w:left="72" w:right="462" w:hanging="10"/>
        <w:rPr>
          <w:rFonts w:ascii="Times New Roman" w:eastAsia="Times New Roman" w:hAnsi="Times New Roman" w:cs="Times New Roman"/>
          <w:b/>
          <w:color w:val="111115"/>
          <w:lang w:eastAsia="ru-RU"/>
        </w:rPr>
      </w:pPr>
      <w:r w:rsidRPr="00337098">
        <w:rPr>
          <w:rFonts w:ascii="Times New Roman" w:eastAsia="Times New Roman" w:hAnsi="Times New Roman" w:cs="Times New Roman"/>
          <w:b/>
          <w:color w:val="222222"/>
          <w:bdr w:val="none" w:sz="0" w:space="0" w:color="auto" w:frame="1"/>
          <w:lang w:eastAsia="ru-RU"/>
        </w:rPr>
        <w:t>Администрация и педагогический коллектив провели анализ, чтобы выявить сильные стороны, слабые стороны, возможности и угрозы повышения мотивации школьников. Результаты анализа описаны в таблице 2.</w:t>
      </w:r>
    </w:p>
    <w:p w:rsidR="00752FF6" w:rsidRPr="00FA5EA4" w:rsidRDefault="00752FF6" w:rsidP="001470EC">
      <w:pPr>
        <w:shd w:val="clear" w:color="auto" w:fill="FFFFFF"/>
        <w:spacing w:after="0" w:line="360" w:lineRule="atLeast"/>
        <w:ind w:right="514"/>
        <w:jc w:val="right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  <w:t> Таблица 2.</w:t>
      </w:r>
    </w:p>
    <w:tbl>
      <w:tblPr>
        <w:tblpPr w:topFromText="225" w:vertAnchor="text"/>
        <w:tblW w:w="106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21"/>
        <w:gridCol w:w="2255"/>
        <w:gridCol w:w="3607"/>
        <w:gridCol w:w="2459"/>
      </w:tblGrid>
      <w:tr w:rsidR="00752FF6" w:rsidRPr="00FA5EA4" w:rsidTr="00285AB9">
        <w:trPr>
          <w:trHeight w:val="809"/>
        </w:trPr>
        <w:tc>
          <w:tcPr>
            <w:tcW w:w="232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8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08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Сильные стороны</w:t>
            </w:r>
          </w:p>
        </w:tc>
        <w:tc>
          <w:tcPr>
            <w:tcW w:w="2255" w:type="dxa"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2FF6" w:rsidRPr="00FA5EA4" w:rsidRDefault="00752FF6" w:rsidP="00752FF6">
            <w:pPr>
              <w:spacing w:after="0" w:line="360" w:lineRule="atLeast"/>
              <w:ind w:left="238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Слабые стороны</w:t>
            </w:r>
          </w:p>
        </w:tc>
        <w:tc>
          <w:tcPr>
            <w:tcW w:w="3607" w:type="dxa"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8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Благоприятные </w:t>
            </w:r>
            <w:r w:rsidRPr="00FA5EA4">
              <w:rPr>
                <w:rFonts w:ascii="Arial" w:eastAsia="Times New Roman" w:hAnsi="Arial" w:cs="Arial"/>
                <w:color w:val="111115"/>
                <w:bdr w:val="none" w:sz="0" w:space="0" w:color="auto" w:frame="1"/>
                <w:lang w:eastAsia="ru-RU"/>
              </w:rPr>
              <w:t>возможности</w:t>
            </w:r>
          </w:p>
        </w:tc>
        <w:tc>
          <w:tcPr>
            <w:tcW w:w="2459" w:type="dxa"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2FF6" w:rsidRPr="00FA5EA4" w:rsidRDefault="00752FF6" w:rsidP="00752FF6">
            <w:pPr>
              <w:spacing w:after="0" w:line="360" w:lineRule="atLeast"/>
              <w:ind w:left="54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Риски</w:t>
            </w:r>
          </w:p>
        </w:tc>
      </w:tr>
      <w:tr w:rsidR="00752FF6" w:rsidRPr="00FA5EA4" w:rsidTr="00285AB9">
        <w:trPr>
          <w:trHeight w:val="2342"/>
        </w:trPr>
        <w:tc>
          <w:tcPr>
            <w:tcW w:w="2321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8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9" w:right="-31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Созданы условия для выполнения требований к реализации основной образовательной программы.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8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 w:right="-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Недостаточное материально-техническое оснащение образовательной деятельности современным оборудованием.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8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Улучшение материально-технического обеспечения образовательной деятельности.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8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Изменение социально-экономической ситуации.</w:t>
            </w:r>
          </w:p>
        </w:tc>
      </w:tr>
      <w:tr w:rsidR="00752FF6" w:rsidRPr="00FA5EA4" w:rsidTr="00285AB9">
        <w:trPr>
          <w:trHeight w:val="2741"/>
        </w:trPr>
        <w:tc>
          <w:tcPr>
            <w:tcW w:w="2321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8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9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Созданы условия для организации образовательной деятельности.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8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 w:right="-9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Недостаточное количество учебных кабинетов для реализации различных направлений внеурочной деятельности.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8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Создание культурно- образовательного центра с привлечением социальных партнеров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8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Отсутствие </w:t>
            </w:r>
            <w:proofErr w:type="spellStart"/>
            <w:proofErr w:type="gramStart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необхо</w:t>
            </w:r>
            <w:proofErr w:type="spellEnd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димых</w:t>
            </w:r>
            <w:proofErr w:type="spellEnd"/>
            <w:proofErr w:type="gramEnd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помещений для образовательной деятельности по запросам участников образовательных отношений.</w:t>
            </w:r>
          </w:p>
        </w:tc>
      </w:tr>
      <w:tr w:rsidR="00752FF6" w:rsidRPr="00FA5EA4" w:rsidTr="00285AB9">
        <w:trPr>
          <w:trHeight w:val="1776"/>
        </w:trPr>
        <w:tc>
          <w:tcPr>
            <w:tcW w:w="2321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8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9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lastRenderedPageBreak/>
              <w:t>Применение инновационных технологий в образовательной деятельности.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8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 w:right="-21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Недостаточное владение активными методами обучения для повышения учебной мотивации.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8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198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Развитие </w:t>
            </w:r>
            <w:proofErr w:type="gramStart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современной</w:t>
            </w:r>
            <w:proofErr w:type="gramEnd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образовательной</w:t>
            </w:r>
          </w:p>
          <w:p w:rsidR="00752FF6" w:rsidRPr="00FA5EA4" w:rsidRDefault="00752FF6" w:rsidP="00752FF6">
            <w:pPr>
              <w:spacing w:after="0" w:line="360" w:lineRule="atLeast"/>
              <w:ind w:left="16" w:right="-7" w:hanging="26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 среды, внедрение инновационных технологий.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8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6" w:right="-7" w:hanging="50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 Непонимание педагогами необходимости профессионального роста.</w:t>
            </w:r>
          </w:p>
        </w:tc>
      </w:tr>
      <w:tr w:rsidR="00752FF6" w:rsidRPr="00FA5EA4" w:rsidTr="00285AB9">
        <w:trPr>
          <w:trHeight w:val="4351"/>
        </w:trPr>
        <w:tc>
          <w:tcPr>
            <w:tcW w:w="2321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8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9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Наличие профессионально работающих педагогов, победителей и лауреатов различных профессиональных конкурсов.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8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Увеличение доли работающих педагогов пенсионного возраста; уровень заработной платы ниже средней по экономике региона; профессиональное выгорание; незащищенность педагога перед субъектами образовательных отношений.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8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Квалифицированный кадровый состав, омоложение педагогических кадров.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8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 w:right="-9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Отток молодых кадров из-за низкой профессиональной мотивации</w:t>
            </w:r>
          </w:p>
        </w:tc>
      </w:tr>
      <w:tr w:rsidR="00752FF6" w:rsidRPr="00FA5EA4" w:rsidTr="00285AB9">
        <w:trPr>
          <w:trHeight w:val="1774"/>
        </w:trPr>
        <w:tc>
          <w:tcPr>
            <w:tcW w:w="2321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8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9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Наличие </w:t>
            </w:r>
            <w:proofErr w:type="spellStart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програ</w:t>
            </w:r>
            <w:proofErr w:type="gramStart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м</w:t>
            </w:r>
            <w:proofErr w:type="spellEnd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-</w:t>
            </w:r>
            <w:proofErr w:type="gramEnd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мы внутренней системы оценки качества образования.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8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Невысокие результаты успеваемости учащихся и результаты ГИА.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8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Повышение качества образования, мотивации к учебной деятельности.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8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Недостаточная подготовленность кадров, низкая мотивация обучающихся.</w:t>
            </w:r>
          </w:p>
        </w:tc>
      </w:tr>
    </w:tbl>
    <w:p w:rsidR="00752FF6" w:rsidRPr="00FA5EA4" w:rsidRDefault="00752FF6" w:rsidP="00752FF6">
      <w:pPr>
        <w:shd w:val="clear" w:color="auto" w:fill="FFFFFF"/>
        <w:spacing w:after="0" w:line="360" w:lineRule="atLeast"/>
        <w:ind w:left="10" w:right="259" w:hanging="10"/>
        <w:jc w:val="right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-</w:t>
      </w:r>
      <w:r w:rsidRPr="00FA5EA4">
        <w:rPr>
          <w:rFonts w:ascii="Times New Roman" w:eastAsia="Times New Roman" w:hAnsi="Times New Roman" w:cs="Times New Roman"/>
          <w:color w:val="111115"/>
          <w:lang w:eastAsia="ru-RU"/>
        </w:rPr>
        <w:br w:type="textWrapping" w:clear="all"/>
      </w:r>
    </w:p>
    <w:tbl>
      <w:tblPr>
        <w:tblW w:w="10632" w:type="dxa"/>
        <w:tblInd w:w="1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45"/>
        <w:gridCol w:w="2551"/>
        <w:gridCol w:w="2746"/>
        <w:gridCol w:w="3290"/>
      </w:tblGrid>
      <w:tr w:rsidR="00752FF6" w:rsidRPr="00FA5EA4" w:rsidTr="00285AB9">
        <w:trPr>
          <w:trHeight w:val="2098"/>
        </w:trPr>
        <w:tc>
          <w:tcPr>
            <w:tcW w:w="20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2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Удовлетворенность участников образовательной деятельности качеством образования.</w:t>
            </w:r>
          </w:p>
        </w:tc>
        <w:tc>
          <w:tcPr>
            <w:tcW w:w="2551" w:type="dxa"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Недостаточно развиты методы оценки учебной мотивации.</w:t>
            </w:r>
          </w:p>
        </w:tc>
        <w:tc>
          <w:tcPr>
            <w:tcW w:w="2746" w:type="dxa"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right="-29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Изменение системы оценивания, учет качественных изменений, происходящих у  участников образовательной деятельности.</w:t>
            </w:r>
          </w:p>
        </w:tc>
        <w:tc>
          <w:tcPr>
            <w:tcW w:w="3290" w:type="dxa"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Увеличение количества учащихся с низким интеллектуальным уровнем.</w:t>
            </w:r>
          </w:p>
        </w:tc>
      </w:tr>
    </w:tbl>
    <w:p w:rsidR="00752FF6" w:rsidRPr="00FA5EA4" w:rsidRDefault="00752FF6" w:rsidP="00752FF6">
      <w:pPr>
        <w:shd w:val="clear" w:color="auto" w:fill="FFFFFF"/>
        <w:spacing w:after="0" w:line="360" w:lineRule="atLeast"/>
        <w:ind w:right="447"/>
        <w:jc w:val="center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  <w:t> 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72" w:hanging="10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  <w:t>2.3. </w:t>
      </w:r>
      <w:r w:rsidRPr="00FA5EA4">
        <w:rPr>
          <w:rFonts w:ascii="Arial" w:eastAsia="Times New Roman" w:hAnsi="Arial" w:cs="Arial"/>
          <w:color w:val="222222"/>
          <w:bdr w:val="none" w:sz="0" w:space="0" w:color="auto" w:frame="1"/>
          <w:lang w:eastAsia="ru-RU"/>
        </w:rPr>
        <w:t xml:space="preserve">Оценка благоприятных возможностей программы работы с </w:t>
      </w:r>
      <w:proofErr w:type="gramStart"/>
      <w:r w:rsidRPr="00FA5EA4">
        <w:rPr>
          <w:rFonts w:ascii="Arial" w:eastAsia="Times New Roman" w:hAnsi="Arial" w:cs="Arial"/>
          <w:color w:val="222222"/>
          <w:bdr w:val="none" w:sz="0" w:space="0" w:color="auto" w:frame="1"/>
          <w:lang w:eastAsia="ru-RU"/>
        </w:rPr>
        <w:t>обучающимися</w:t>
      </w:r>
      <w:proofErr w:type="gramEnd"/>
      <w:r w:rsidRPr="00FA5EA4">
        <w:rPr>
          <w:rFonts w:ascii="Arial" w:eastAsia="Times New Roman" w:hAnsi="Arial" w:cs="Arial"/>
          <w:color w:val="222222"/>
          <w:bdr w:val="none" w:sz="0" w:space="0" w:color="auto" w:frame="1"/>
          <w:lang w:eastAsia="ru-RU"/>
        </w:rPr>
        <w:t>, имеющими низкую учебную мотивацию.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72" w:right="462" w:hanging="10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  <w:t>1.               Высокая вероятность. Улучшение материально-технического оснащения образовательной деятельности создаст условия для выполнения требований к реализации основной образовательной программы; индивидуальные образовательные траектории повысят учебные результаты школьников с низкой мотивацией.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72" w:right="462" w:hanging="10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  <w:t>2.               Средняя вероятность. Расширение возможностей диалогового взаимодействия учителей и родителей учащихся; создание культурно-образовательных центров расширит возможности для самореализации учащихся в различных направлениях образовательной деятельности.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72" w:right="462" w:hanging="10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  <w:t>3.               Низкая вероятность. Существенное усиление влияния школы как общественной организации на социум в районе и городе.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72" w:hanging="10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  <w:t>2.4. Оценка рисков программы.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72" w:right="462" w:hanging="10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  <w:t>1.               Средняя вероятность. Отток молодых педагогов из-за низкой профессиональной мотивации; увеличение количества учеников с низким интеллектуальным уровнем.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72" w:right="462" w:hanging="10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  <w:lastRenderedPageBreak/>
        <w:t>2.               Низкая вероятность. Изменение социально-экономической ситуации; препятствия незапланированного стихийного характера.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72" w:right="462" w:hanging="10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  <w:t>Вывод: основными направлениями деятельности школы по повышению учебной мотивации учащихся являются: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225" w:right="462" w:hanging="163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  <w:t>-   повышение уровня профессиональной компетенции учителя;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225" w:right="462" w:hanging="163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  <w:t>-   материально-техническое обеспечение образовательной деятельности; - разработка индивидуальных образовательных траекторий для школьников с низкой учебной мотивацией;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225" w:right="462" w:hanging="163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  <w:t>-   вовлечение учащихся в систему дополнительного образования;</w:t>
      </w:r>
      <w:r w:rsidRPr="00FA5EA4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</w:t>
      </w:r>
      <w:r w:rsidRPr="00FA5EA4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  <w:t>- развитие взаимодействия с родителями.</w:t>
      </w:r>
    </w:p>
    <w:p w:rsidR="00752FF6" w:rsidRPr="00FA5EA4" w:rsidRDefault="00752FF6" w:rsidP="00752FF6">
      <w:pPr>
        <w:shd w:val="clear" w:color="auto" w:fill="FFFFFF"/>
        <w:spacing w:after="0" w:line="360" w:lineRule="atLeast"/>
        <w:ind w:left="77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</w:t>
      </w:r>
    </w:p>
    <w:p w:rsidR="00752FF6" w:rsidRPr="00FA5EA4" w:rsidRDefault="00752FF6" w:rsidP="00752FF6">
      <w:pPr>
        <w:shd w:val="clear" w:color="auto" w:fill="FFFFFF"/>
        <w:spacing w:after="0" w:line="360" w:lineRule="atLeast"/>
        <w:ind w:left="10" w:right="506" w:hanging="10"/>
        <w:jc w:val="center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3. ЦЕЛЕВОЙ РАЗДЕЛ.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62" w:right="396" w:firstLine="708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Результатом входного внешнего и внутреннего мониторинга основных школьных процессов стало выявление следующей </w:t>
      </w:r>
      <w:r w:rsidRPr="00FA5EA4">
        <w:rPr>
          <w:rFonts w:ascii="Arial" w:eastAsia="Times New Roman" w:hAnsi="Arial" w:cs="Arial"/>
          <w:color w:val="111115"/>
          <w:bdr w:val="none" w:sz="0" w:space="0" w:color="auto" w:frame="1"/>
          <w:lang w:eastAsia="ru-RU"/>
        </w:rPr>
        <w:t>проблемы</w:t>
      </w:r>
      <w:r w:rsidRPr="00FA5EA4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: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72" w:right="396" w:hanging="10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Низкой учебной мотивации </w:t>
      </w:r>
      <w:proofErr w:type="gramStart"/>
      <w:r w:rsidRPr="00FA5EA4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обучающихся</w:t>
      </w:r>
      <w:proofErr w:type="gramEnd"/>
      <w:r w:rsidRPr="00FA5EA4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.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795" w:right="396" w:hanging="10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Перед школой поставлена следующая </w:t>
      </w:r>
      <w:r w:rsidRPr="00FA5EA4">
        <w:rPr>
          <w:rFonts w:ascii="Arial" w:eastAsia="Times New Roman" w:hAnsi="Arial" w:cs="Arial"/>
          <w:color w:val="111115"/>
          <w:bdr w:val="none" w:sz="0" w:space="0" w:color="auto" w:frame="1"/>
          <w:lang w:eastAsia="ru-RU"/>
        </w:rPr>
        <w:t>цель</w:t>
      </w:r>
      <w:r w:rsidRPr="00FA5EA4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: 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72" w:right="396" w:hanging="10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Организовать деятельность участников образовательных отношений по обеспечению успешного усвоения основной образовательной программы общего образования учащимися, имеющими низкую учебную мотивацию.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795" w:right="396" w:hanging="10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Для ее достижения необходимо решить следующие </w:t>
      </w:r>
      <w:r w:rsidRPr="00FA5EA4">
        <w:rPr>
          <w:rFonts w:ascii="Arial" w:eastAsia="Times New Roman" w:hAnsi="Arial" w:cs="Arial"/>
          <w:color w:val="111115"/>
          <w:bdr w:val="none" w:sz="0" w:space="0" w:color="auto" w:frame="1"/>
          <w:lang w:eastAsia="ru-RU"/>
        </w:rPr>
        <w:t>задачи</w:t>
      </w:r>
      <w:r w:rsidRPr="00FA5EA4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: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72" w:right="396" w:hanging="10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1.               Провести комплексный анализ школьной ситуации и причин низкой мотивации обучающихся.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72" w:right="396" w:hanging="10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2.               Организовать консультативную помощь педагогам, факультативные и кружковые занятия приглашенных специалистов с целью повышения мотивации обучающихся. 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72" w:right="396" w:hanging="10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3.               Организовать индивидуальную и групповую помощь </w:t>
      </w:r>
      <w:proofErr w:type="gramStart"/>
      <w:r w:rsidRPr="00FA5EA4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обучающимся</w:t>
      </w:r>
      <w:proofErr w:type="gramEnd"/>
      <w:r w:rsidRPr="00FA5EA4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 в преодолении учебных трудностей.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62" w:right="396" w:firstLine="708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Решение этих задач должно привести к следующим </w:t>
      </w:r>
      <w:r w:rsidRPr="00FA5EA4">
        <w:rPr>
          <w:rFonts w:ascii="Arial" w:eastAsia="Times New Roman" w:hAnsi="Arial" w:cs="Arial"/>
          <w:color w:val="111115"/>
          <w:bdr w:val="none" w:sz="0" w:space="0" w:color="auto" w:frame="1"/>
          <w:lang w:eastAsia="ru-RU"/>
        </w:rPr>
        <w:t>планируемым результатам</w:t>
      </w:r>
      <w:r w:rsidRPr="00FA5EA4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: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72" w:right="396" w:hanging="10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1. Качественные показатели: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345" w:right="396" w:hanging="283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Arial" w:eastAsia="Times New Roman" w:hAnsi="Arial" w:cs="Arial"/>
          <w:color w:val="111115"/>
          <w:bdr w:val="none" w:sz="0" w:space="0" w:color="auto" w:frame="1"/>
          <w:lang w:eastAsia="ru-RU"/>
        </w:rPr>
        <w:t>•</w:t>
      </w:r>
      <w:r w:rsidRPr="00FA5EA4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   повышено качество образовательных результатов;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345" w:right="396" w:hanging="283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Arial" w:eastAsia="Times New Roman" w:hAnsi="Arial" w:cs="Arial"/>
          <w:color w:val="111115"/>
          <w:bdr w:val="none" w:sz="0" w:space="0" w:color="auto" w:frame="1"/>
          <w:lang w:eastAsia="ru-RU"/>
        </w:rPr>
        <w:t>•</w:t>
      </w:r>
      <w:r w:rsidRPr="00FA5EA4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   организована коммуникативная педагогическая среда, способствующая проявлению индивидуальности каждого ученика, самореализации и саморазвитию.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72" w:right="396" w:hanging="10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2.  Количественные показатели: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345" w:right="396" w:hanging="283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Arial" w:eastAsia="Times New Roman" w:hAnsi="Arial" w:cs="Arial"/>
          <w:color w:val="111115"/>
          <w:bdr w:val="none" w:sz="0" w:space="0" w:color="auto" w:frame="1"/>
          <w:lang w:eastAsia="ru-RU"/>
        </w:rPr>
        <w:t>•</w:t>
      </w:r>
      <w:r w:rsidRPr="00FA5EA4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    повышен уровень предметных и </w:t>
      </w:r>
      <w:proofErr w:type="spellStart"/>
      <w:r w:rsidRPr="00FA5EA4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метапредметных</w:t>
      </w:r>
      <w:proofErr w:type="spellEnd"/>
      <w:r w:rsidRPr="00FA5EA4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 образовательных результатов;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345" w:right="396" w:hanging="283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Arial" w:eastAsia="Times New Roman" w:hAnsi="Arial" w:cs="Arial"/>
          <w:color w:val="111115"/>
          <w:bdr w:val="none" w:sz="0" w:space="0" w:color="auto" w:frame="1"/>
          <w:lang w:eastAsia="ru-RU"/>
        </w:rPr>
        <w:t>•</w:t>
      </w:r>
      <w:r w:rsidRPr="00FA5EA4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   увеличены показатели среднего балла государственной итоговой аттестации;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345" w:right="396" w:hanging="283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Arial" w:eastAsia="Times New Roman" w:hAnsi="Arial" w:cs="Arial"/>
          <w:color w:val="111115"/>
          <w:bdr w:val="none" w:sz="0" w:space="0" w:color="auto" w:frame="1"/>
          <w:lang w:eastAsia="ru-RU"/>
        </w:rPr>
        <w:t>•</w:t>
      </w:r>
      <w:r w:rsidRPr="00FA5EA4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   увеличено число обучающихся, занимающихся в кружках и секциях дополнительного образования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right="396" w:firstLine="785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Все выше изложенное должно повлиять на качество образования в школе в лучшую сторону.</w:t>
      </w:r>
    </w:p>
    <w:p w:rsidR="00752FF6" w:rsidRPr="00FA5EA4" w:rsidRDefault="00FA5EA4" w:rsidP="00752FF6">
      <w:pPr>
        <w:shd w:val="clear" w:color="auto" w:fill="FFFFFF"/>
        <w:spacing w:after="0" w:line="336" w:lineRule="atLeast"/>
        <w:ind w:right="508"/>
        <w:outlineLvl w:val="1"/>
        <w:rPr>
          <w:rFonts w:ascii="Arial" w:eastAsia="Times New Roman" w:hAnsi="Arial" w:cs="Arial"/>
          <w:b/>
          <w:color w:val="111115"/>
          <w:u w:val="single"/>
          <w:lang w:eastAsia="ru-RU"/>
        </w:rPr>
      </w:pPr>
      <w:r>
        <w:rPr>
          <w:rFonts w:ascii="Arial" w:eastAsia="Times New Roman" w:hAnsi="Arial" w:cs="Arial"/>
          <w:color w:val="111115"/>
          <w:lang w:eastAsia="ru-RU"/>
        </w:rPr>
        <w:t xml:space="preserve">                                                             </w:t>
      </w:r>
      <w:r w:rsidR="00752FF6" w:rsidRPr="00FA5EA4">
        <w:rPr>
          <w:rFonts w:ascii="Arial" w:eastAsia="Times New Roman" w:hAnsi="Arial" w:cs="Arial"/>
          <w:b/>
          <w:color w:val="111115"/>
          <w:u w:val="single"/>
          <w:lang w:eastAsia="ru-RU"/>
        </w:rPr>
        <w:t>План реализации приоритета</w:t>
      </w:r>
    </w:p>
    <w:p w:rsidR="00752FF6" w:rsidRPr="00FA5EA4" w:rsidRDefault="00752FF6" w:rsidP="00752FF6">
      <w:pPr>
        <w:shd w:val="clear" w:color="auto" w:fill="FFFFFF"/>
        <w:spacing w:after="0" w:line="360" w:lineRule="atLeast"/>
        <w:ind w:right="508"/>
        <w:jc w:val="center"/>
        <w:rPr>
          <w:rFonts w:ascii="Times New Roman" w:eastAsia="Times New Roman" w:hAnsi="Times New Roman" w:cs="Times New Roman"/>
          <w:b/>
          <w:color w:val="111115"/>
          <w:u w:val="single"/>
          <w:lang w:eastAsia="ru-RU"/>
        </w:rPr>
      </w:pPr>
      <w:r w:rsidRPr="00FA5EA4">
        <w:rPr>
          <w:rFonts w:ascii="Times New Roman" w:eastAsia="Times New Roman" w:hAnsi="Times New Roman" w:cs="Times New Roman"/>
          <w:b/>
          <w:color w:val="111115"/>
          <w:u w:val="single"/>
          <w:bdr w:val="none" w:sz="0" w:space="0" w:color="auto" w:frame="1"/>
          <w:lang w:eastAsia="ru-RU"/>
        </w:rPr>
        <w:t>«Повышение качества знаний обучающихся</w:t>
      </w:r>
      <w:r w:rsidRPr="00FA5EA4">
        <w:rPr>
          <w:rFonts w:ascii="Arial" w:eastAsia="Times New Roman" w:hAnsi="Arial" w:cs="Arial"/>
          <w:b/>
          <w:color w:val="111115"/>
          <w:u w:val="single"/>
          <w:bdr w:val="none" w:sz="0" w:space="0" w:color="auto" w:frame="1"/>
          <w:lang w:eastAsia="ru-RU"/>
        </w:rPr>
        <w:t>»</w:t>
      </w:r>
    </w:p>
    <w:p w:rsidR="00752FF6" w:rsidRPr="00FA5EA4" w:rsidRDefault="00752FF6" w:rsidP="00752FF6">
      <w:pPr>
        <w:shd w:val="clear" w:color="auto" w:fill="FFFFFF"/>
        <w:spacing w:after="0" w:line="360" w:lineRule="atLeast"/>
        <w:ind w:left="10" w:right="583" w:hanging="10"/>
        <w:jc w:val="right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Таблица 3</w:t>
      </w:r>
    </w:p>
    <w:tbl>
      <w:tblPr>
        <w:tblW w:w="11399" w:type="dxa"/>
        <w:tblInd w:w="-5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5"/>
        <w:gridCol w:w="784"/>
        <w:gridCol w:w="2232"/>
        <w:gridCol w:w="2304"/>
        <w:gridCol w:w="2412"/>
        <w:gridCol w:w="3192"/>
      </w:tblGrid>
      <w:tr w:rsidR="00752FF6" w:rsidRPr="00FA5EA4" w:rsidTr="00316953">
        <w:trPr>
          <w:trHeight w:val="336"/>
        </w:trPr>
        <w:tc>
          <w:tcPr>
            <w:tcW w:w="12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2FF6" w:rsidRPr="00FA5EA4" w:rsidRDefault="00752FF6" w:rsidP="00752FF6">
            <w:pPr>
              <w:spacing w:after="0" w:line="360" w:lineRule="atLeast"/>
              <w:ind w:left="122"/>
              <w:jc w:val="both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Ресурс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6D2552" w:rsidP="00752FF6">
            <w:pPr>
              <w:spacing w:after="0" w:line="360" w:lineRule="atLeast"/>
              <w:ind w:right="1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01.2021</w:t>
            </w:r>
            <w:r w:rsidR="00752FF6"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-12.2021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right="1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01.2022-12.2022</w:t>
            </w:r>
          </w:p>
        </w:tc>
      </w:tr>
      <w:tr w:rsidR="00752FF6" w:rsidRPr="00FA5EA4" w:rsidTr="00316953">
        <w:trPr>
          <w:trHeight w:val="430"/>
        </w:trPr>
        <w:tc>
          <w:tcPr>
            <w:tcW w:w="12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2FF6" w:rsidRPr="00FA5EA4" w:rsidRDefault="00752FF6" w:rsidP="00752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34"/>
              <w:jc w:val="both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Первое полугодие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42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Второе полугодие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22"/>
              <w:jc w:val="both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Первое полугодие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34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Второе полугодие</w:t>
            </w:r>
          </w:p>
        </w:tc>
      </w:tr>
      <w:tr w:rsidR="00752FF6" w:rsidRPr="00FA5EA4" w:rsidTr="00316953">
        <w:trPr>
          <w:trHeight w:val="338"/>
        </w:trPr>
        <w:tc>
          <w:tcPr>
            <w:tcW w:w="1139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Приоритет: Повышение качества знаний обучающихся.</w:t>
            </w:r>
          </w:p>
        </w:tc>
      </w:tr>
      <w:tr w:rsidR="00752FF6" w:rsidRPr="00FA5EA4" w:rsidTr="00316953">
        <w:trPr>
          <w:trHeight w:val="427"/>
        </w:trPr>
        <w:tc>
          <w:tcPr>
            <w:tcW w:w="1139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3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Цель: </w:t>
            </w:r>
            <w:r w:rsidRPr="00FA5EA4">
              <w:rPr>
                <w:rFonts w:ascii="Times New Roman" w:eastAsia="Times New Roman" w:hAnsi="Times New Roman" w:cs="Times New Roman"/>
                <w:i/>
                <w:iCs/>
                <w:color w:val="111115"/>
                <w:bdr w:val="none" w:sz="0" w:space="0" w:color="auto" w:frame="1"/>
                <w:lang w:eastAsia="ru-RU"/>
              </w:rPr>
              <w:t xml:space="preserve">Повышение учебной мотивации </w:t>
            </w:r>
            <w:proofErr w:type="gramStart"/>
            <w:r w:rsidRPr="00FA5EA4">
              <w:rPr>
                <w:rFonts w:ascii="Times New Roman" w:eastAsia="Times New Roman" w:hAnsi="Times New Roman" w:cs="Times New Roman"/>
                <w:i/>
                <w:iCs/>
                <w:color w:val="111115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FA5EA4">
              <w:rPr>
                <w:rFonts w:ascii="Times New Roman" w:eastAsia="Times New Roman" w:hAnsi="Times New Roman" w:cs="Times New Roman"/>
                <w:i/>
                <w:iCs/>
                <w:color w:val="111115"/>
                <w:bdr w:val="none" w:sz="0" w:space="0" w:color="auto" w:frame="1"/>
                <w:lang w:eastAsia="ru-RU"/>
              </w:rPr>
              <w:t>.</w:t>
            </w:r>
          </w:p>
        </w:tc>
      </w:tr>
      <w:tr w:rsidR="00752FF6" w:rsidRPr="00FA5EA4" w:rsidTr="00316953">
        <w:trPr>
          <w:trHeight w:val="2914"/>
        </w:trPr>
        <w:tc>
          <w:tcPr>
            <w:tcW w:w="4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91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noProof/>
                <w:color w:val="111115"/>
                <w:lang w:eastAsia="ru-RU"/>
              </w:rPr>
              <w:drawing>
                <wp:inline distT="0" distB="0" distL="0" distR="0">
                  <wp:extent cx="190500" cy="619125"/>
                  <wp:effectExtent l="0" t="0" r="0" b="0"/>
                  <wp:docPr id="1" name="Рисунок 1" descr="https://fs.znanio.ru/8c0997/65/6f/f95301fc175903b1eebba39da5a42f545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.znanio.ru/8c0997/65/6f/f95301fc175903b1eebba39da5a42f545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2FF6" w:rsidRPr="00FA5EA4" w:rsidRDefault="00752FF6" w:rsidP="00752FF6">
            <w:pPr>
              <w:spacing w:after="0" w:line="360" w:lineRule="atLeast"/>
              <w:ind w:left="1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5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Проведение комплексного анализа школьной ситуации и причин низкой мотивации обучающихся.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-12" w:firstLine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Разрабатываются  методы организации индивидуальной и групповой помощи </w:t>
            </w:r>
            <w:proofErr w:type="gramStart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обучающимся</w:t>
            </w:r>
            <w:proofErr w:type="gramEnd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в преодолении учебных трудностей.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5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Применение разработанных методик на учебных занятиях, во внеурочной деятельности и занятиях дополнительного образования.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2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Создана ситуация вовлеченности в жизнь школы учеников. Ведется целенаправленная индивидуальная и групповая работа с разными группами </w:t>
            </w:r>
            <w:proofErr w:type="gramStart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.</w:t>
            </w:r>
          </w:p>
        </w:tc>
      </w:tr>
      <w:tr w:rsidR="00752FF6" w:rsidRPr="00FA5EA4" w:rsidTr="00316953">
        <w:trPr>
          <w:trHeight w:val="16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2FF6" w:rsidRPr="00FA5EA4" w:rsidRDefault="00752FF6" w:rsidP="00752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2FF6" w:rsidRPr="00FA5EA4" w:rsidRDefault="00752FF6" w:rsidP="00752FF6">
            <w:pPr>
              <w:spacing w:after="0" w:line="360" w:lineRule="atLeast"/>
              <w:ind w:left="1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5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Планирование и организация консультативной помощи педагогам. Планирование и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5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Организация и проведение факультативных и кружковых </w:t>
            </w:r>
            <w:proofErr w:type="spellStart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заня</w:t>
            </w:r>
            <w:proofErr w:type="spellEnd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5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Проведение факультативных и кружковых занятий приглашенными специалистами.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2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Участие в групповых и индивидуальных занятиях обучаемого, его успехи, позволяют</w:t>
            </w:r>
          </w:p>
        </w:tc>
      </w:tr>
      <w:tr w:rsidR="00752FF6" w:rsidRPr="00FA5EA4" w:rsidTr="00316953">
        <w:trPr>
          <w:trHeight w:val="1949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2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организация факультативных и кружковых занятий приглашенными специалистами.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2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proofErr w:type="spellStart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тий</w:t>
            </w:r>
            <w:proofErr w:type="spellEnd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приглашенными специалистами.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 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повысить самооценку и, как следствие, учебную мотивацию.</w:t>
            </w:r>
          </w:p>
        </w:tc>
      </w:tr>
    </w:tbl>
    <w:p w:rsidR="00752FF6" w:rsidRPr="00FA5EA4" w:rsidRDefault="00752FF6" w:rsidP="00752FF6">
      <w:pPr>
        <w:shd w:val="clear" w:color="auto" w:fill="FFFFFF"/>
        <w:spacing w:after="0" w:line="360" w:lineRule="atLeast"/>
        <w:ind w:left="77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659" w:right="255" w:hanging="281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  <w:t xml:space="preserve">4.   МЕТОДЫ </w:t>
      </w:r>
      <w:proofErr w:type="gramStart"/>
      <w:r w:rsidRPr="00FA5EA4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  <w:t>КОНТРОЛЯ ЗА</w:t>
      </w:r>
      <w:proofErr w:type="gramEnd"/>
      <w:r w:rsidRPr="00FA5EA4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  <w:t xml:space="preserve"> РЕАЛИЗАЦИЕЙ ПРОГРАММЫ</w:t>
      </w:r>
    </w:p>
    <w:p w:rsidR="00752FF6" w:rsidRPr="00FA5EA4" w:rsidRDefault="00752FF6" w:rsidP="00752FF6">
      <w:pPr>
        <w:shd w:val="clear" w:color="auto" w:fill="FFFFFF"/>
        <w:spacing w:after="0" w:line="360" w:lineRule="atLeast"/>
        <w:ind w:left="10" w:right="568" w:hanging="10"/>
        <w:jc w:val="right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  <w:t>Таблица 4</w:t>
      </w:r>
    </w:p>
    <w:tbl>
      <w:tblPr>
        <w:tblW w:w="10774" w:type="dxa"/>
        <w:tblInd w:w="-2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78"/>
        <w:gridCol w:w="3032"/>
        <w:gridCol w:w="1432"/>
        <w:gridCol w:w="680"/>
        <w:gridCol w:w="2552"/>
      </w:tblGrid>
      <w:tr w:rsidR="00752FF6" w:rsidRPr="00FA5EA4" w:rsidTr="00FA5EA4">
        <w:trPr>
          <w:trHeight w:val="809"/>
        </w:trPr>
        <w:tc>
          <w:tcPr>
            <w:tcW w:w="307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:rsidR="00752FF6" w:rsidRPr="00FA5EA4" w:rsidRDefault="00752FF6" w:rsidP="00752FF6">
            <w:pPr>
              <w:spacing w:after="0" w:line="360" w:lineRule="atLeast"/>
              <w:ind w:left="38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3032" w:type="dxa"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:rsidR="00752FF6" w:rsidRPr="00FA5EA4" w:rsidRDefault="00752FF6" w:rsidP="00752FF6">
            <w:pPr>
              <w:spacing w:after="0" w:line="360" w:lineRule="atLeast"/>
              <w:ind w:left="135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Планируемый результат</w:t>
            </w:r>
          </w:p>
        </w:tc>
        <w:tc>
          <w:tcPr>
            <w:tcW w:w="1432" w:type="dxa"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:rsidR="00752FF6" w:rsidRPr="00FA5EA4" w:rsidRDefault="00752FF6" w:rsidP="00752FF6">
            <w:pPr>
              <w:spacing w:after="0" w:line="360" w:lineRule="atLeast"/>
              <w:ind w:left="37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3232" w:type="dxa"/>
            <w:gridSpan w:val="2"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right="-31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752FF6" w:rsidRPr="00FA5EA4" w:rsidTr="00FA5EA4">
        <w:trPr>
          <w:trHeight w:val="487"/>
        </w:trPr>
        <w:tc>
          <w:tcPr>
            <w:tcW w:w="10774" w:type="dxa"/>
            <w:gridSpan w:val="5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39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Работа с учащимися, имеющими низкую учебную мотивацию</w:t>
            </w:r>
          </w:p>
        </w:tc>
      </w:tr>
      <w:tr w:rsidR="00752FF6" w:rsidRPr="00FA5EA4" w:rsidTr="00B66DB1">
        <w:trPr>
          <w:trHeight w:val="1130"/>
        </w:trPr>
        <w:tc>
          <w:tcPr>
            <w:tcW w:w="3078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Протестировать учащихся с целью выявления причин неуспеваемости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Получить оперативную информацию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Октябрь, январь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B66DB1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Социальный педагог</w:t>
            </w:r>
          </w:p>
        </w:tc>
      </w:tr>
      <w:tr w:rsidR="00752FF6" w:rsidRPr="00FA5EA4" w:rsidTr="00B66DB1">
        <w:trPr>
          <w:trHeight w:val="1133"/>
        </w:trPr>
        <w:tc>
          <w:tcPr>
            <w:tcW w:w="3078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right="-29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Провести индивидуальные консультации с учащимися по результатам контрольных работ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Выявить темы, которые учащийся не освоил, и причины </w:t>
            </w:r>
            <w:proofErr w:type="spellStart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неусвоения</w:t>
            </w:r>
            <w:proofErr w:type="spellEnd"/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Учитель</w:t>
            </w:r>
            <w:r w:rsidR="00316953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</w:t>
            </w: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предметник</w:t>
            </w:r>
          </w:p>
        </w:tc>
      </w:tr>
      <w:tr w:rsidR="00752FF6" w:rsidRPr="00FA5EA4" w:rsidTr="00B66DB1">
        <w:trPr>
          <w:trHeight w:val="1774"/>
        </w:trPr>
        <w:tc>
          <w:tcPr>
            <w:tcW w:w="3078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Разработать индивидуальные образовательные траектории для учащихся с низкой учебной мотивацией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Спланировать работу с учащимися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Учитель- предметник, классный руководитель</w:t>
            </w:r>
          </w:p>
        </w:tc>
      </w:tr>
      <w:tr w:rsidR="00752FF6" w:rsidRPr="00FA5EA4" w:rsidTr="00B66DB1">
        <w:trPr>
          <w:trHeight w:val="2098"/>
        </w:trPr>
        <w:tc>
          <w:tcPr>
            <w:tcW w:w="3078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right="-1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Активно привлекать обучающихся к участию в творческих и интеллектуальных </w:t>
            </w:r>
            <w:proofErr w:type="gramStart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конкурсах</w:t>
            </w:r>
            <w:proofErr w:type="gramEnd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, с целью создания ситуации успеха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right="-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Выявить интересы учащихся с низкой учебной мотивацией и привлечь их к занятиям по интересам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B66DB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</w:tr>
      <w:tr w:rsidR="00752FF6" w:rsidRPr="00FA5EA4" w:rsidTr="00B66DB1">
        <w:trPr>
          <w:trHeight w:val="1130"/>
        </w:trPr>
        <w:tc>
          <w:tcPr>
            <w:tcW w:w="3078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right="-2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Помочь сформировать </w:t>
            </w:r>
            <w:proofErr w:type="spellStart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портфолио</w:t>
            </w:r>
            <w:proofErr w:type="spellEnd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учащимся с низкой мотивацией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Получить объективную информацию об успехах учащегося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Классный руководитель</w:t>
            </w:r>
          </w:p>
        </w:tc>
      </w:tr>
      <w:tr w:rsidR="00752FF6" w:rsidRPr="00FA5EA4" w:rsidTr="00B66DB1">
        <w:trPr>
          <w:trHeight w:val="1130"/>
        </w:trPr>
        <w:tc>
          <w:tcPr>
            <w:tcW w:w="3078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Помочь учащимся контролировать свои учебные результаты через электронный дневник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right="425"/>
              <w:jc w:val="both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Получить объективные результаты учебной деятельности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Классный руководитель</w:t>
            </w:r>
          </w:p>
        </w:tc>
      </w:tr>
      <w:tr w:rsidR="00752FF6" w:rsidRPr="00FA5EA4" w:rsidTr="00B66DB1">
        <w:trPr>
          <w:trHeight w:val="1133"/>
        </w:trPr>
        <w:tc>
          <w:tcPr>
            <w:tcW w:w="3078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lastRenderedPageBreak/>
              <w:t>Проконтролировать объем  домашних заданий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Выявить соответствие объема заданий требованиям </w:t>
            </w:r>
            <w:proofErr w:type="spellStart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СанПиН</w:t>
            </w:r>
            <w:proofErr w:type="spellEnd"/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</w:tr>
    </w:tbl>
    <w:p w:rsidR="00752FF6" w:rsidRPr="00FA5EA4" w:rsidRDefault="00752FF6" w:rsidP="00752FF6">
      <w:pPr>
        <w:shd w:val="clear" w:color="auto" w:fill="FFFFFF"/>
        <w:spacing w:after="0" w:line="360" w:lineRule="atLeast"/>
        <w:ind w:left="-1625" w:right="301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Times New Roman" w:eastAsia="Times New Roman" w:hAnsi="Times New Roman" w:cs="Times New Roman"/>
          <w:color w:val="111115"/>
          <w:lang w:eastAsia="ru-RU"/>
        </w:rPr>
        <w:t> </w:t>
      </w:r>
    </w:p>
    <w:tbl>
      <w:tblPr>
        <w:tblW w:w="10774" w:type="dxa"/>
        <w:tblInd w:w="-2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21"/>
        <w:gridCol w:w="3365"/>
        <w:gridCol w:w="1541"/>
        <w:gridCol w:w="2447"/>
      </w:tblGrid>
      <w:tr w:rsidR="00752FF6" w:rsidRPr="00FA5EA4" w:rsidTr="006D2552">
        <w:trPr>
          <w:trHeight w:val="1133"/>
        </w:trPr>
        <w:tc>
          <w:tcPr>
            <w:tcW w:w="342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Организовать контроль усвоения знаний учащихся по отдельным темам, разделам</w:t>
            </w:r>
          </w:p>
        </w:tc>
        <w:tc>
          <w:tcPr>
            <w:tcW w:w="3365" w:type="dxa"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right="-33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Выявить темы, которые учащийся не освоил, и причины их </w:t>
            </w:r>
            <w:proofErr w:type="spellStart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неусвоения</w:t>
            </w:r>
            <w:proofErr w:type="spellEnd"/>
          </w:p>
        </w:tc>
        <w:tc>
          <w:tcPr>
            <w:tcW w:w="1541" w:type="dxa"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По плану</w:t>
            </w:r>
          </w:p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ВШК</w:t>
            </w:r>
          </w:p>
        </w:tc>
        <w:tc>
          <w:tcPr>
            <w:tcW w:w="2447" w:type="dxa"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</w:tr>
      <w:tr w:rsidR="00752FF6" w:rsidRPr="00FA5EA4" w:rsidTr="006D2552">
        <w:trPr>
          <w:trHeight w:val="1452"/>
        </w:trPr>
        <w:tc>
          <w:tcPr>
            <w:tcW w:w="3421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Провести психологические тренинги по диагностике тревожности и снижению уровня тревожности учащихся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Выявить причины школьной тревожности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По плану</w:t>
            </w:r>
          </w:p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ВШК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B66DB1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Социальный педагог</w:t>
            </w:r>
          </w:p>
        </w:tc>
      </w:tr>
      <w:tr w:rsidR="00752FF6" w:rsidRPr="00FA5EA4" w:rsidTr="006D2552">
        <w:trPr>
          <w:trHeight w:val="2098"/>
        </w:trPr>
        <w:tc>
          <w:tcPr>
            <w:tcW w:w="3421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Организовать воспитательную работу через систему внеурочной деятельности, дополнительного образования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right="-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Выявить интересы учащихся с низкой учебной мотивацией и привлечь их к занятиям по интересам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Заместитель директора по УВР, классный руководитель</w:t>
            </w:r>
          </w:p>
        </w:tc>
      </w:tr>
      <w:tr w:rsidR="00752FF6" w:rsidRPr="00FA5EA4" w:rsidTr="00FA5EA4">
        <w:trPr>
          <w:trHeight w:val="1347"/>
        </w:trPr>
        <w:tc>
          <w:tcPr>
            <w:tcW w:w="3421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Организовать отдых учащихся в каникулярное время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31695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Спланировать </w:t>
            </w:r>
            <w:proofErr w:type="spellStart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досуговую</w:t>
            </w:r>
            <w:proofErr w:type="spellEnd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деятельность учащихся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Заместитель директора по УВР, классный руководитель</w:t>
            </w:r>
          </w:p>
        </w:tc>
      </w:tr>
      <w:tr w:rsidR="00752FF6" w:rsidRPr="00FA5EA4" w:rsidTr="00FA5EA4">
        <w:trPr>
          <w:trHeight w:val="1310"/>
        </w:trPr>
        <w:tc>
          <w:tcPr>
            <w:tcW w:w="3421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Привлечь учащихся к подготовке коллективных мероприятий в классе, школе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31695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Спланировать </w:t>
            </w:r>
            <w:proofErr w:type="spellStart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досуговую</w:t>
            </w:r>
            <w:proofErr w:type="spellEnd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деятельность учащихся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Заместитель директора по УВР, классный руководитель</w:t>
            </w:r>
          </w:p>
        </w:tc>
      </w:tr>
      <w:tr w:rsidR="00752FF6" w:rsidRPr="00FA5EA4" w:rsidTr="00FA5EA4">
        <w:trPr>
          <w:trHeight w:val="1310"/>
        </w:trPr>
        <w:tc>
          <w:tcPr>
            <w:tcW w:w="3421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198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Вовлечь в социально-значимую деятельность учащихся</w:t>
            </w:r>
          </w:p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"группы риска"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31695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Спланировать </w:t>
            </w:r>
            <w:proofErr w:type="spellStart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досуговую</w:t>
            </w:r>
            <w:proofErr w:type="spellEnd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деятельность учащихся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Заместитель директора по УВР, классный руководитель</w:t>
            </w:r>
          </w:p>
        </w:tc>
      </w:tr>
      <w:tr w:rsidR="00752FF6" w:rsidRPr="00FA5EA4" w:rsidTr="00FA5EA4">
        <w:trPr>
          <w:trHeight w:val="1456"/>
        </w:trPr>
        <w:tc>
          <w:tcPr>
            <w:tcW w:w="3421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Взаимодействовать с социальными и профессиональными структурами с целью профориентации выпускников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right="-2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Выявить профессиональные интересы учащихся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Заместитель директора по УВР, классный руководитель</w:t>
            </w:r>
          </w:p>
        </w:tc>
      </w:tr>
      <w:tr w:rsidR="00752FF6" w:rsidRPr="00FA5EA4" w:rsidTr="006D2552">
        <w:trPr>
          <w:trHeight w:val="490"/>
        </w:trPr>
        <w:tc>
          <w:tcPr>
            <w:tcW w:w="10774" w:type="dxa"/>
            <w:gridSpan w:val="4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39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Работа с педагогическими работниками</w:t>
            </w:r>
          </w:p>
        </w:tc>
      </w:tr>
    </w:tbl>
    <w:p w:rsidR="00752FF6" w:rsidRPr="00FA5EA4" w:rsidRDefault="00752FF6" w:rsidP="00752FF6">
      <w:pPr>
        <w:shd w:val="clear" w:color="auto" w:fill="FFFFFF"/>
        <w:spacing w:after="0" w:line="360" w:lineRule="atLeast"/>
        <w:ind w:left="-1625" w:right="301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Times New Roman" w:eastAsia="Times New Roman" w:hAnsi="Times New Roman" w:cs="Times New Roman"/>
          <w:color w:val="111115"/>
          <w:lang w:eastAsia="ru-RU"/>
        </w:rPr>
        <w:t> </w:t>
      </w:r>
    </w:p>
    <w:tbl>
      <w:tblPr>
        <w:tblW w:w="10774" w:type="dxa"/>
        <w:tblInd w:w="-27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70"/>
        <w:gridCol w:w="3401"/>
        <w:gridCol w:w="1560"/>
        <w:gridCol w:w="2343"/>
      </w:tblGrid>
      <w:tr w:rsidR="00752FF6" w:rsidRPr="00FA5EA4" w:rsidTr="00FA5EA4">
        <w:trPr>
          <w:trHeight w:val="1454"/>
        </w:trPr>
        <w:tc>
          <w:tcPr>
            <w:tcW w:w="347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9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 w:right="36"/>
              <w:jc w:val="both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Проконтролировать качество преподавания учебных предметов через посещение занятий</w:t>
            </w:r>
          </w:p>
        </w:tc>
        <w:tc>
          <w:tcPr>
            <w:tcW w:w="3401" w:type="dxa"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9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Выявить затруднения, препятствующие усвоению материала учащимися с низкой мотивацией</w:t>
            </w:r>
          </w:p>
        </w:tc>
        <w:tc>
          <w:tcPr>
            <w:tcW w:w="1560" w:type="dxa"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9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43" w:type="dxa"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9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</w:tr>
      <w:tr w:rsidR="00752FF6" w:rsidRPr="00FA5EA4" w:rsidTr="00FA5EA4">
        <w:trPr>
          <w:trHeight w:val="1130"/>
        </w:trPr>
        <w:tc>
          <w:tcPr>
            <w:tcW w:w="3470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9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 w:right="171"/>
              <w:jc w:val="both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lastRenderedPageBreak/>
              <w:t>Проконтролировать качество проверки рабочих и контрольных тетрадей учащихся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9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Выявить темы, которые учащийся не освоил, и причины </w:t>
            </w:r>
            <w:proofErr w:type="spellStart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неусвоения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9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По плану</w:t>
            </w:r>
          </w:p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ВШК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9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</w:tr>
      <w:tr w:rsidR="00752FF6" w:rsidRPr="00FA5EA4" w:rsidTr="00FA5EA4">
        <w:trPr>
          <w:trHeight w:val="1452"/>
        </w:trPr>
        <w:tc>
          <w:tcPr>
            <w:tcW w:w="3470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9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Провести совещание при директоре с целью выявления проблем неуспеваемости отдельных учащихся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9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 w:right="206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Определить план работы с учащимися, имеющими низкую мотивацию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9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9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</w:tr>
      <w:tr w:rsidR="00752FF6" w:rsidRPr="00FA5EA4" w:rsidTr="00FA5EA4">
        <w:trPr>
          <w:trHeight w:val="1133"/>
        </w:trPr>
        <w:tc>
          <w:tcPr>
            <w:tcW w:w="3470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9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 w:right="78"/>
              <w:jc w:val="both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Проконтролировать качество оценивания учащихся с низкой мотивацией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9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Получить объективную информацию о системе оценивания учащихся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9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9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</w:tr>
      <w:tr w:rsidR="00752FF6" w:rsidRPr="00FA5EA4" w:rsidTr="00FA5EA4">
        <w:trPr>
          <w:trHeight w:val="1130"/>
        </w:trPr>
        <w:tc>
          <w:tcPr>
            <w:tcW w:w="3470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9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jc w:val="both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Проконтролировать качество домашних заданий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9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Выявить причины невыполнения заданий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9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9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</w:tr>
      <w:tr w:rsidR="00752FF6" w:rsidRPr="00FA5EA4" w:rsidTr="00FA5EA4">
        <w:trPr>
          <w:trHeight w:val="1130"/>
        </w:trPr>
        <w:tc>
          <w:tcPr>
            <w:tcW w:w="3470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9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Проанализировать, как педагог контролирует предварительные итоги успеваемости класса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9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200" w:lineRule="atLeast"/>
              <w:ind w:left="-19" w:right="109" w:firstLine="36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Выявить "группу риска"  по предметам учебного</w:t>
            </w:r>
          </w:p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плана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9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9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</w:tr>
      <w:tr w:rsidR="00752FF6" w:rsidRPr="00FA5EA4" w:rsidTr="00FA5EA4">
        <w:trPr>
          <w:trHeight w:val="1776"/>
        </w:trPr>
        <w:tc>
          <w:tcPr>
            <w:tcW w:w="3470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9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Проконсультировать молодых учителей, вновь прибывших учителей, работающих с учащимися "группы риска"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9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 w:right="-14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Выяснить проблемные места при обучении немотивированных учащихся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9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9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Заместитель директора по УВР, </w:t>
            </w:r>
            <w:r w:rsidR="00B66DB1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Социальный педагог</w:t>
            </w:r>
          </w:p>
        </w:tc>
      </w:tr>
      <w:tr w:rsidR="00752FF6" w:rsidRPr="00FA5EA4" w:rsidTr="00FA5EA4">
        <w:trPr>
          <w:trHeight w:val="1774"/>
        </w:trPr>
        <w:tc>
          <w:tcPr>
            <w:tcW w:w="3470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9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Организовать мастер-классы, практикумы для освоения педагогических технологий, повышающих учебную мотивацию школьников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9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 w:right="-34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Повысить профессиональную грамотность учителей в работе с учащимися, имеющими низкую мотивацию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9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9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</w:tr>
      <w:tr w:rsidR="00752FF6" w:rsidRPr="00FA5EA4" w:rsidTr="00FA5EA4">
        <w:trPr>
          <w:trHeight w:val="1454"/>
        </w:trPr>
        <w:tc>
          <w:tcPr>
            <w:tcW w:w="3470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9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Организовать курсовую подготовку учителей по проблеме обучения школьников с низкой мотивацией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9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 w:right="-34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Повысить профессиональную грамотность учителей в работе с учащимися, имеющими низкую мотивацию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9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9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</w:tr>
      <w:tr w:rsidR="00752FF6" w:rsidRPr="00FA5EA4" w:rsidTr="00FA5EA4">
        <w:trPr>
          <w:trHeight w:val="485"/>
        </w:trPr>
        <w:tc>
          <w:tcPr>
            <w:tcW w:w="10774" w:type="dxa"/>
            <w:gridSpan w:val="4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9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58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Работа с родителями учащихся</w:t>
            </w:r>
          </w:p>
        </w:tc>
      </w:tr>
    </w:tbl>
    <w:tbl>
      <w:tblPr>
        <w:tblpPr w:vertAnchor="text" w:tblpX="-267"/>
        <w:tblW w:w="1061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45"/>
        <w:gridCol w:w="3260"/>
        <w:gridCol w:w="1701"/>
        <w:gridCol w:w="2107"/>
      </w:tblGrid>
      <w:tr w:rsidR="00752FF6" w:rsidRPr="00FA5EA4" w:rsidTr="00FA5EA4">
        <w:trPr>
          <w:trHeight w:val="811"/>
        </w:trPr>
        <w:tc>
          <w:tcPr>
            <w:tcW w:w="35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FA5E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FA5E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FA5E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 </w:t>
            </w:r>
          </w:p>
        </w:tc>
        <w:tc>
          <w:tcPr>
            <w:tcW w:w="2107" w:type="dxa"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B66DB1" w:rsidP="00FA5E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Кл </w:t>
            </w:r>
            <w:r w:rsidR="00752FF6"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руководитель</w:t>
            </w:r>
          </w:p>
        </w:tc>
      </w:tr>
      <w:tr w:rsidR="00752FF6" w:rsidRPr="00FA5EA4" w:rsidTr="00FA5EA4">
        <w:trPr>
          <w:trHeight w:val="2095"/>
        </w:trPr>
        <w:tc>
          <w:tcPr>
            <w:tcW w:w="3545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FA5E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Организовать родительские собрания по вопросам психологических и возрастных особенностей учащихся, ответственности родителей за воспитание и обучение детей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FA5EA4">
            <w:pPr>
              <w:spacing w:after="0" w:line="360" w:lineRule="atLeast"/>
              <w:ind w:right="165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Повысить ответственность родителей за воспитание и обучение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FA5E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FA5E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Классный  руководитель, </w:t>
            </w:r>
            <w:r w:rsidR="00B66DB1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Социальный педагог</w:t>
            </w:r>
          </w:p>
        </w:tc>
      </w:tr>
      <w:tr w:rsidR="00752FF6" w:rsidRPr="00FA5EA4" w:rsidTr="00FA5EA4">
        <w:trPr>
          <w:trHeight w:val="1130"/>
        </w:trPr>
        <w:tc>
          <w:tcPr>
            <w:tcW w:w="3545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FA5E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lastRenderedPageBreak/>
              <w:t>Ознакомить родителей с результатами учебной деятельности ребенка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FA5EA4">
            <w:pPr>
              <w:spacing w:after="0" w:line="360" w:lineRule="atLeast"/>
              <w:ind w:right="165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Повысить ответственность родителей за воспитание и обучение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FA5E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FA5E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Классный руководитель</w:t>
            </w:r>
          </w:p>
        </w:tc>
      </w:tr>
      <w:tr w:rsidR="00752FF6" w:rsidRPr="00FA5EA4" w:rsidTr="00FA5EA4">
        <w:trPr>
          <w:trHeight w:val="1776"/>
        </w:trPr>
        <w:tc>
          <w:tcPr>
            <w:tcW w:w="3545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FA5E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Посетить семьи учащихся с низкой мотивацией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FA5E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Выявить условия проживания и воспитания в семье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FA5E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FA5EA4">
            <w:pPr>
              <w:spacing w:after="0" w:line="198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Классный руководитель,</w:t>
            </w:r>
          </w:p>
          <w:p w:rsidR="00752FF6" w:rsidRPr="00FA5EA4" w:rsidRDefault="00752FF6" w:rsidP="00FA5E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социальный педагог</w:t>
            </w:r>
          </w:p>
        </w:tc>
      </w:tr>
      <w:tr w:rsidR="00752FF6" w:rsidRPr="00FA5EA4" w:rsidTr="00FA5EA4">
        <w:trPr>
          <w:trHeight w:val="1130"/>
        </w:trPr>
        <w:tc>
          <w:tcPr>
            <w:tcW w:w="3545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FA5E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Привлечь родителей к участию в общешкольной деятельности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FA5EA4">
            <w:pPr>
              <w:spacing w:after="0" w:line="360" w:lineRule="atLeast"/>
              <w:ind w:right="165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Повысить ответственность родителей за воспитание и обучение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FA5E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FA5E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Классный руководитель</w:t>
            </w:r>
          </w:p>
        </w:tc>
      </w:tr>
      <w:tr w:rsidR="00752FF6" w:rsidRPr="00FA5EA4" w:rsidTr="00FA5EA4">
        <w:trPr>
          <w:trHeight w:val="1130"/>
        </w:trPr>
        <w:tc>
          <w:tcPr>
            <w:tcW w:w="3545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FA5EA4">
            <w:pPr>
              <w:spacing w:after="0" w:line="360" w:lineRule="atLeast"/>
              <w:ind w:right="4"/>
              <w:jc w:val="both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Проконтролировать количество входов родителей в электронный дневник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FA5EA4">
            <w:pPr>
              <w:spacing w:after="0" w:line="360" w:lineRule="atLeast"/>
              <w:ind w:right="165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Повысить ответственность родителей за воспитание и обучение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FA5E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FA5E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Классный руководитель</w:t>
            </w:r>
          </w:p>
        </w:tc>
      </w:tr>
      <w:tr w:rsidR="00752FF6" w:rsidRPr="00FA5EA4" w:rsidTr="00FA5EA4">
        <w:trPr>
          <w:trHeight w:val="1133"/>
        </w:trPr>
        <w:tc>
          <w:tcPr>
            <w:tcW w:w="3545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FA5E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Организовать систему открытых уроков для родителей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FA5EA4">
            <w:pPr>
              <w:spacing w:after="0" w:line="360" w:lineRule="atLeast"/>
              <w:ind w:right="165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Повысить ответственность родителей за воспитание и обучение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FA5E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FA5E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Классный руководитель</w:t>
            </w:r>
          </w:p>
        </w:tc>
      </w:tr>
      <w:tr w:rsidR="00752FF6" w:rsidRPr="00FA5EA4" w:rsidTr="00FA5EA4">
        <w:trPr>
          <w:trHeight w:val="1774"/>
        </w:trPr>
        <w:tc>
          <w:tcPr>
            <w:tcW w:w="3545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FA5EA4">
            <w:pPr>
              <w:spacing w:after="0" w:line="360" w:lineRule="atLeast"/>
              <w:ind w:right="-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Организовать участие родителей в разработке индивидуальной образовательной траектории для учащегося с низкой мотивацией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FA5EA4">
            <w:pPr>
              <w:spacing w:after="0" w:line="360" w:lineRule="atLeast"/>
              <w:ind w:right="165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Повысить ответственность родителей за воспитание и обучение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FA5E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FA5E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Классный руководитель</w:t>
            </w:r>
          </w:p>
        </w:tc>
      </w:tr>
      <w:tr w:rsidR="00752FF6" w:rsidRPr="00FA5EA4" w:rsidTr="00FA5EA4">
        <w:trPr>
          <w:trHeight w:val="487"/>
        </w:trPr>
        <w:tc>
          <w:tcPr>
            <w:tcW w:w="10613" w:type="dxa"/>
            <w:gridSpan w:val="4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FA5EA4">
            <w:pPr>
              <w:spacing w:after="0" w:line="360" w:lineRule="atLeast"/>
              <w:ind w:left="37"/>
              <w:jc w:val="center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Повышение эффективности управления</w:t>
            </w:r>
          </w:p>
        </w:tc>
      </w:tr>
      <w:tr w:rsidR="00752FF6" w:rsidRPr="00FA5EA4" w:rsidTr="00316953">
        <w:trPr>
          <w:trHeight w:val="1130"/>
        </w:trPr>
        <w:tc>
          <w:tcPr>
            <w:tcW w:w="3545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FA5E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Разработать программу работы с  учащимися, имеющими низкую учебную мотивацию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FA5EA4">
            <w:pPr>
              <w:spacing w:after="0" w:line="360" w:lineRule="atLeast"/>
              <w:ind w:right="-36"/>
              <w:jc w:val="both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Спланировать образовательную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FA5E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Июнь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FA5E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</w:tr>
      <w:tr w:rsidR="00752FF6" w:rsidRPr="00FA5EA4" w:rsidTr="00316953">
        <w:trPr>
          <w:trHeight w:val="1776"/>
        </w:trPr>
        <w:tc>
          <w:tcPr>
            <w:tcW w:w="3545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FA5EA4">
            <w:pPr>
              <w:spacing w:after="0" w:line="198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Сформировать банк данных о семьях учащихся с низкой</w:t>
            </w:r>
          </w:p>
          <w:p w:rsidR="00752FF6" w:rsidRPr="00FA5EA4" w:rsidRDefault="00752FF6" w:rsidP="00FA5E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учебной мотивацией</w:t>
            </w:r>
          </w:p>
          <w:p w:rsidR="00752FF6" w:rsidRPr="00FA5EA4" w:rsidRDefault="00752FF6" w:rsidP="00FA5EA4">
            <w:pPr>
              <w:spacing w:after="0" w:line="360" w:lineRule="atLeast"/>
              <w:ind w:left="58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 </w:t>
            </w:r>
          </w:p>
          <w:p w:rsidR="00752FF6" w:rsidRPr="00FA5EA4" w:rsidRDefault="00752FF6" w:rsidP="00FA5EA4">
            <w:pPr>
              <w:spacing w:after="0" w:line="360" w:lineRule="atLeast"/>
              <w:ind w:left="58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FA5EA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Систематизировать информацию о семьях учащихся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FA5E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0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FA5E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Социальный педагог</w:t>
            </w:r>
          </w:p>
        </w:tc>
      </w:tr>
    </w:tbl>
    <w:p w:rsidR="00752FF6" w:rsidRPr="00FA5EA4" w:rsidRDefault="00752FF6" w:rsidP="00752FF6">
      <w:pPr>
        <w:shd w:val="clear" w:color="auto" w:fill="FFFFFF"/>
        <w:spacing w:after="0" w:line="209" w:lineRule="atLeast"/>
        <w:ind w:left="9634" w:hanging="10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Times New Roman" w:eastAsia="Times New Roman" w:hAnsi="Times New Roman" w:cs="Times New Roman"/>
          <w:color w:val="111115"/>
          <w:lang w:eastAsia="ru-RU"/>
        </w:rPr>
        <w:br w:type="textWrapping" w:clear="all"/>
      </w:r>
    </w:p>
    <w:p w:rsidR="00752FF6" w:rsidRPr="00FA5EA4" w:rsidRDefault="00752FF6" w:rsidP="00752FF6">
      <w:pPr>
        <w:shd w:val="clear" w:color="auto" w:fill="FFFFFF"/>
        <w:spacing w:after="0" w:line="360" w:lineRule="atLeast"/>
        <w:ind w:left="-1625" w:right="301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Times New Roman" w:eastAsia="Times New Roman" w:hAnsi="Times New Roman" w:cs="Times New Roman"/>
          <w:color w:val="111115"/>
          <w:lang w:eastAsia="ru-RU"/>
        </w:rPr>
        <w:t> </w:t>
      </w:r>
    </w:p>
    <w:tbl>
      <w:tblPr>
        <w:tblW w:w="10632" w:type="dxa"/>
        <w:tblInd w:w="-2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45"/>
        <w:gridCol w:w="3260"/>
        <w:gridCol w:w="1619"/>
        <w:gridCol w:w="2208"/>
      </w:tblGrid>
      <w:tr w:rsidR="00752FF6" w:rsidRPr="00FA5EA4" w:rsidTr="00316953">
        <w:trPr>
          <w:trHeight w:val="1776"/>
        </w:trPr>
        <w:tc>
          <w:tcPr>
            <w:tcW w:w="3545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Организовать совместную деятельность школы и комиссии по делам несовершеннолетних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Спланировать сетевое взаимодействие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Заместитель директора по УВР, социальный педагог</w:t>
            </w:r>
          </w:p>
        </w:tc>
      </w:tr>
      <w:tr w:rsidR="00752FF6" w:rsidRPr="00FA5EA4" w:rsidTr="00316953">
        <w:trPr>
          <w:trHeight w:val="1130"/>
        </w:trPr>
        <w:tc>
          <w:tcPr>
            <w:tcW w:w="3545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lastRenderedPageBreak/>
              <w:t>Подготовить педагогический совет по повышению качества образования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Спланировать проведение педагогических советов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По плану</w:t>
            </w:r>
          </w:p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ВШК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</w:tr>
      <w:tr w:rsidR="00752FF6" w:rsidRPr="00FA5EA4" w:rsidTr="00316953">
        <w:trPr>
          <w:trHeight w:val="1776"/>
        </w:trPr>
        <w:tc>
          <w:tcPr>
            <w:tcW w:w="3545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Включить в положение о внутренней системе оценки качества образования раздел о работе с учащимися, имеющими низкую учебную мотивацию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right="-36"/>
              <w:jc w:val="both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Спланировать образовательную деятельность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</w:tr>
      <w:tr w:rsidR="00752FF6" w:rsidRPr="00FA5EA4" w:rsidTr="00316953">
        <w:trPr>
          <w:trHeight w:val="1774"/>
        </w:trPr>
        <w:tc>
          <w:tcPr>
            <w:tcW w:w="3545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right="123"/>
              <w:jc w:val="both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Проконтролировать формирование фонда оценочных сре</w:t>
            </w:r>
            <w:proofErr w:type="gramStart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дств дл</w:t>
            </w:r>
            <w:proofErr w:type="gramEnd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я проведения текущего контроля успеваемости и промежуточной  аттестации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Выявить наличие оценочных сре</w:t>
            </w:r>
            <w:proofErr w:type="gramStart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дств с р</w:t>
            </w:r>
            <w:proofErr w:type="gramEnd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азным уровнем сложности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</w:tr>
      <w:tr w:rsidR="00752FF6" w:rsidRPr="00FA5EA4" w:rsidTr="00316953">
        <w:trPr>
          <w:trHeight w:val="1776"/>
        </w:trPr>
        <w:tc>
          <w:tcPr>
            <w:tcW w:w="3545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Разработать в программе повышения качества образования подпрограмму по работе с учащимися, имеющими низкую  учебную мотивацию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right="-36"/>
              <w:jc w:val="both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Спланировать образовательную деятельность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Июнь –  август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</w:tr>
      <w:tr w:rsidR="00752FF6" w:rsidRPr="00FA5EA4" w:rsidTr="00316953">
        <w:trPr>
          <w:trHeight w:val="1774"/>
        </w:trPr>
        <w:tc>
          <w:tcPr>
            <w:tcW w:w="3545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Проанализировать результаты образовательной деятельности и скорректировать работу по повышению качества образования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Выявить низкие результаты для планирования действий по повышению мотивации обучения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Май - июнь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</w:tr>
      <w:tr w:rsidR="00752FF6" w:rsidRPr="00FA5EA4" w:rsidTr="00316953">
        <w:trPr>
          <w:trHeight w:val="1454"/>
        </w:trPr>
        <w:tc>
          <w:tcPr>
            <w:tcW w:w="3545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Оценить материально-техническое и информационное обеспечение образовательной деятельности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Выявить наличие необходимых условий для комфортного образования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Май - июнь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</w:tr>
      <w:tr w:rsidR="00752FF6" w:rsidRPr="00FA5EA4" w:rsidTr="00316953">
        <w:trPr>
          <w:trHeight w:val="1130"/>
        </w:trPr>
        <w:tc>
          <w:tcPr>
            <w:tcW w:w="3545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right="-35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Выявить потребности учащихся для развития их творческих возможностей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Спланировать систему внеурочной деятельности, дополнительного образования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Май - июнь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</w:tr>
      <w:tr w:rsidR="00752FF6" w:rsidRPr="00FA5EA4" w:rsidTr="00316953">
        <w:trPr>
          <w:trHeight w:val="1130"/>
        </w:trPr>
        <w:tc>
          <w:tcPr>
            <w:tcW w:w="3545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right="311"/>
              <w:jc w:val="both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Проконтролировать качество ведения учителем школьной документации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Выявить риски при обучении школьников с низкой учебной мотивацией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17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</w:tr>
    </w:tbl>
    <w:p w:rsidR="00752FF6" w:rsidRPr="00FA5EA4" w:rsidRDefault="00752FF6" w:rsidP="00752FF6">
      <w:pPr>
        <w:shd w:val="clear" w:color="auto" w:fill="FFFFFF"/>
        <w:spacing w:after="0" w:line="360" w:lineRule="atLeast"/>
        <w:ind w:left="-1625" w:right="301"/>
        <w:rPr>
          <w:rFonts w:ascii="Times New Roman" w:eastAsia="Times New Roman" w:hAnsi="Times New Roman" w:cs="Times New Roman"/>
          <w:color w:val="111115"/>
          <w:lang w:eastAsia="ru-RU"/>
        </w:rPr>
      </w:pPr>
      <w:r w:rsidRPr="00FA5EA4">
        <w:rPr>
          <w:rFonts w:ascii="Times New Roman" w:eastAsia="Times New Roman" w:hAnsi="Times New Roman" w:cs="Times New Roman"/>
          <w:color w:val="111115"/>
          <w:lang w:eastAsia="ru-RU"/>
        </w:rPr>
        <w:t> </w:t>
      </w:r>
    </w:p>
    <w:tbl>
      <w:tblPr>
        <w:tblW w:w="10632" w:type="dxa"/>
        <w:tblInd w:w="-27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5"/>
        <w:gridCol w:w="3369"/>
        <w:gridCol w:w="1534"/>
        <w:gridCol w:w="2324"/>
      </w:tblGrid>
      <w:tr w:rsidR="00752FF6" w:rsidRPr="00FA5EA4" w:rsidTr="00FA5EA4">
        <w:trPr>
          <w:trHeight w:val="1454"/>
        </w:trPr>
        <w:tc>
          <w:tcPr>
            <w:tcW w:w="340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Проанализировать, как учитель планирует оценочную деятельность</w:t>
            </w:r>
          </w:p>
        </w:tc>
        <w:tc>
          <w:tcPr>
            <w:tcW w:w="3369" w:type="dxa"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Выявить использование кодификаторов при составлении стандартизированных контрольных работ</w:t>
            </w:r>
          </w:p>
        </w:tc>
        <w:tc>
          <w:tcPr>
            <w:tcW w:w="1534" w:type="dxa"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24" w:type="dxa"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</w:tr>
      <w:tr w:rsidR="00752FF6" w:rsidRPr="00FA5EA4" w:rsidTr="00FA5EA4">
        <w:trPr>
          <w:trHeight w:val="1452"/>
        </w:trPr>
        <w:tc>
          <w:tcPr>
            <w:tcW w:w="3405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 w:right="-19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lastRenderedPageBreak/>
              <w:t>Проанализировать, как формируются универсальные учебные действия (УУД) на уроках и внеурочной деятельности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Выявить использование кодификаторов УУД при разработке </w:t>
            </w:r>
            <w:proofErr w:type="spellStart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метапредметных</w:t>
            </w:r>
            <w:proofErr w:type="spellEnd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контрольных работ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</w:tr>
      <w:tr w:rsidR="00752FF6" w:rsidRPr="00FA5EA4" w:rsidTr="00FA5EA4">
        <w:trPr>
          <w:trHeight w:val="1887"/>
        </w:trPr>
        <w:tc>
          <w:tcPr>
            <w:tcW w:w="3405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Провести заседание школьных методических объединений по разработке плана мероприятий по формированию успешности учащихся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Включить в программу по повышению учебной мотивации школьников план методической работы с учителями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 w:right="-28"/>
              <w:jc w:val="both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Апрель - май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 w:right="-28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Заместитель директора по УВР, руководители методических объединений</w:t>
            </w:r>
          </w:p>
        </w:tc>
      </w:tr>
      <w:tr w:rsidR="00752FF6" w:rsidRPr="00FA5EA4" w:rsidTr="00FA5EA4">
        <w:trPr>
          <w:trHeight w:val="1454"/>
        </w:trPr>
        <w:tc>
          <w:tcPr>
            <w:tcW w:w="3405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Организовать персональный контроль педагогов, у которых низкий уровень оценочных показателей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198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Выявить возможные риски при обучении школьников</w:t>
            </w:r>
          </w:p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 низкой учебной мотивацией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</w:tr>
      <w:tr w:rsidR="00752FF6" w:rsidRPr="00FA5EA4" w:rsidTr="00FA5EA4">
        <w:trPr>
          <w:trHeight w:val="1774"/>
        </w:trPr>
        <w:tc>
          <w:tcPr>
            <w:tcW w:w="3405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Прогнозировать результаты ГИА учащихся, имеющих низкую мотивацию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Спланировать работу с выпускниками из "группы риска" по успешному прохождению государственной итоговой аттестации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</w:tr>
      <w:tr w:rsidR="00752FF6" w:rsidRPr="00FA5EA4" w:rsidTr="00FA5EA4">
        <w:trPr>
          <w:trHeight w:val="1454"/>
        </w:trPr>
        <w:tc>
          <w:tcPr>
            <w:tcW w:w="3405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 w:right="-5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Организовать </w:t>
            </w:r>
            <w:proofErr w:type="spellStart"/>
            <w:proofErr w:type="gramStart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психолого</w:t>
            </w:r>
            <w:proofErr w:type="spellEnd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- педагогическую</w:t>
            </w:r>
            <w:proofErr w:type="gramEnd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и социальную поддержку учащихся с низкой учебной мотивацией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Разработать план </w:t>
            </w:r>
            <w:proofErr w:type="spellStart"/>
            <w:proofErr w:type="gramStart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психолого</w:t>
            </w:r>
            <w:proofErr w:type="spellEnd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– педагогической</w:t>
            </w:r>
            <w:proofErr w:type="gramEnd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и социальной поддержки учащихся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Июнь, август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B66DB1" w:rsidP="00752FF6">
            <w:pPr>
              <w:spacing w:after="0" w:line="360" w:lineRule="atLeast"/>
              <w:ind w:left="17" w:right="-36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Со</w:t>
            </w:r>
            <w:r w:rsidR="00752FF6"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циальный педагог</w:t>
            </w:r>
          </w:p>
        </w:tc>
      </w:tr>
      <w:tr w:rsidR="00752FF6" w:rsidRPr="00FA5EA4" w:rsidTr="00FA5EA4">
        <w:trPr>
          <w:trHeight w:val="1774"/>
        </w:trPr>
        <w:tc>
          <w:tcPr>
            <w:tcW w:w="3405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Проанализировать уровень </w:t>
            </w:r>
            <w:proofErr w:type="spellStart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сформированности</w:t>
            </w:r>
            <w:proofErr w:type="spellEnd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социальных компетенций учащихся с низкой мотивацией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-24" w:firstLine="41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Выявить формирование  ценностно-смысловых и моральных норм, межличностных отношений в ученическом коллективе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Заместитель директора по УВР, педагог-психолог</w:t>
            </w:r>
          </w:p>
        </w:tc>
      </w:tr>
      <w:tr w:rsidR="00752FF6" w:rsidRPr="00FA5EA4" w:rsidTr="00FA5EA4">
        <w:trPr>
          <w:trHeight w:val="1776"/>
        </w:trPr>
        <w:tc>
          <w:tcPr>
            <w:tcW w:w="3405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Проанализировать уровень  мотивации учащихся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Выявить готовность к выбору направления профильного образования, самообразованию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left="17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Заместитель директора по УВР, педагог-психолог</w:t>
            </w:r>
          </w:p>
        </w:tc>
      </w:tr>
      <w:tr w:rsidR="00752FF6" w:rsidRPr="00FA5EA4" w:rsidTr="00FA5EA4">
        <w:trPr>
          <w:trHeight w:val="2098"/>
        </w:trPr>
        <w:tc>
          <w:tcPr>
            <w:tcW w:w="3405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ind w:right="-17"/>
              <w:jc w:val="both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Организовать учет достижений планируемых результатов учебной  деятельности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Получить объективную информацию о результативности учебной деятельности, в том числе об участии школьников в учебных исследованиях и проектах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</w:tr>
      <w:tr w:rsidR="00752FF6" w:rsidRPr="00FA5EA4" w:rsidTr="00FA5EA4">
        <w:trPr>
          <w:trHeight w:val="2098"/>
        </w:trPr>
        <w:tc>
          <w:tcPr>
            <w:tcW w:w="3405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lastRenderedPageBreak/>
              <w:t xml:space="preserve">Организовать учет достижений в разных видах деятельности (социальной, трудовой, коммуникативной, </w:t>
            </w:r>
            <w:proofErr w:type="spellStart"/>
            <w:proofErr w:type="gramStart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физкультурно</w:t>
            </w:r>
            <w:proofErr w:type="spellEnd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- оздоровительной</w:t>
            </w:r>
            <w:proofErr w:type="gramEnd"/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и др.) учащихся с низкой мотивацией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Получить информацию об участии школьников с низкой мотивацией в спортивных мероприятиях, выставках, конкурсах, концертах и др.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1" w:type="dxa"/>
              <w:left w:w="0" w:type="dxa"/>
              <w:bottom w:w="0" w:type="dxa"/>
              <w:right w:w="0" w:type="dxa"/>
            </w:tcMar>
            <w:hideMark/>
          </w:tcPr>
          <w:p w:rsidR="00752FF6" w:rsidRPr="00FA5EA4" w:rsidRDefault="00752FF6" w:rsidP="00752F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FA5EA4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Заместитель  директора по УВР</w:t>
            </w:r>
          </w:p>
        </w:tc>
      </w:tr>
    </w:tbl>
    <w:p w:rsidR="00752FF6" w:rsidRPr="00FA5EA4" w:rsidRDefault="00FA5EA4" w:rsidP="00FA5EA4">
      <w:pPr>
        <w:shd w:val="clear" w:color="auto" w:fill="FFFFFF"/>
        <w:spacing w:after="0" w:line="360" w:lineRule="atLeast"/>
        <w:ind w:right="447"/>
        <w:rPr>
          <w:rFonts w:ascii="Times New Roman" w:eastAsia="Times New Roman" w:hAnsi="Times New Roman" w:cs="Times New Roman"/>
          <w:color w:val="111115"/>
          <w:lang w:eastAsia="ru-RU"/>
        </w:rPr>
      </w:pPr>
      <w:r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  <w:t xml:space="preserve">                                       </w:t>
      </w:r>
      <w:r w:rsidR="00752FF6" w:rsidRPr="00FA5EA4">
        <w:rPr>
          <w:rFonts w:ascii="Times New Roman" w:eastAsia="Times New Roman" w:hAnsi="Times New Roman" w:cs="Times New Roman"/>
          <w:b/>
          <w:color w:val="222222"/>
          <w:u w:val="single"/>
          <w:bdr w:val="none" w:sz="0" w:space="0" w:color="auto" w:frame="1"/>
          <w:lang w:eastAsia="ru-RU"/>
        </w:rPr>
        <w:t>5.   МЕХАНИЗМ УПРАВЛЕНИЯ ПРОГРАММОЙ  </w:t>
      </w:r>
    </w:p>
    <w:p w:rsidR="00FA5EA4" w:rsidRPr="00FA5EA4" w:rsidRDefault="00FA5EA4" w:rsidP="00752FF6">
      <w:pPr>
        <w:shd w:val="clear" w:color="auto" w:fill="FFFFFF"/>
        <w:spacing w:after="0" w:line="360" w:lineRule="atLeast"/>
        <w:ind w:left="659" w:right="255" w:hanging="281"/>
        <w:rPr>
          <w:rFonts w:ascii="Times New Roman" w:eastAsia="Times New Roman" w:hAnsi="Times New Roman" w:cs="Times New Roman"/>
          <w:b/>
          <w:color w:val="111115"/>
          <w:u w:val="single"/>
          <w:lang w:eastAsia="ru-RU"/>
        </w:rPr>
      </w:pPr>
    </w:p>
    <w:p w:rsidR="00752FF6" w:rsidRPr="00FA5EA4" w:rsidRDefault="00752FF6" w:rsidP="00752FF6">
      <w:pPr>
        <w:shd w:val="clear" w:color="auto" w:fill="FFFFFF"/>
        <w:spacing w:after="0" w:line="209" w:lineRule="atLeast"/>
        <w:ind w:left="72" w:right="462" w:hanging="10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FA5EA4">
        <w:rPr>
          <w:rFonts w:ascii="Times New Roman" w:eastAsia="Times New Roman" w:hAnsi="Times New Roman" w:cs="Times New Roman"/>
          <w:color w:val="222222"/>
          <w:sz w:val="26"/>
          <w:szCs w:val="26"/>
          <w:bdr w:val="none" w:sz="0" w:space="0" w:color="auto" w:frame="1"/>
          <w:lang w:eastAsia="ru-RU"/>
        </w:rPr>
        <w:t>         Управление реализацией программы предполагает создание специальной организационной структуры для осуществления управленческих функций согласно принятому распределению зон ответственности, в которую входят представители субъектов образовательного процесса.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72" w:right="462" w:hanging="10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FA5EA4">
        <w:rPr>
          <w:rFonts w:ascii="Times New Roman" w:eastAsia="Times New Roman" w:hAnsi="Times New Roman" w:cs="Times New Roman"/>
          <w:color w:val="222222"/>
          <w:sz w:val="26"/>
          <w:szCs w:val="26"/>
          <w:bdr w:val="none" w:sz="0" w:space="0" w:color="auto" w:frame="1"/>
          <w:lang w:eastAsia="ru-RU"/>
        </w:rPr>
        <w:t>Директор школы обеспечивает продвижение реализации программы, ведет диалог с членами коллектива в зоне их ответственности, создает условия для повышения мотивации школьников. 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72" w:right="462" w:hanging="10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FA5EA4">
        <w:rPr>
          <w:rFonts w:ascii="Times New Roman" w:eastAsia="Times New Roman" w:hAnsi="Times New Roman" w:cs="Times New Roman"/>
          <w:color w:val="222222"/>
          <w:sz w:val="26"/>
          <w:szCs w:val="26"/>
          <w:bdr w:val="none" w:sz="0" w:space="0" w:color="auto" w:frame="1"/>
          <w:lang w:eastAsia="ru-RU"/>
        </w:rPr>
        <w:t>Осуществляет деятельность по финансовому обеспечению реализации программы (использование бюджетных средств; привлечение внебюджетных ресурсов).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72" w:right="462" w:hanging="10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FA5EA4">
        <w:rPr>
          <w:rFonts w:ascii="Times New Roman" w:eastAsia="Times New Roman" w:hAnsi="Times New Roman" w:cs="Times New Roman"/>
          <w:color w:val="222222"/>
          <w:sz w:val="26"/>
          <w:szCs w:val="26"/>
          <w:bdr w:val="none" w:sz="0" w:space="0" w:color="auto" w:frame="1"/>
          <w:lang w:eastAsia="ru-RU"/>
        </w:rPr>
        <w:t>Педагогический совет рассматривает вопросы педагогического и методического руководства образовательной деятельностью, проведения промежуточной аттестации, определяет условный перевод учащихся, имеющих академическую задолженность, решает вопросы оставления на повторный год обучения.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72" w:right="462" w:hanging="10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FA5EA4">
        <w:rPr>
          <w:rFonts w:ascii="Times New Roman" w:eastAsia="Times New Roman" w:hAnsi="Times New Roman" w:cs="Times New Roman"/>
          <w:color w:val="222222"/>
          <w:sz w:val="26"/>
          <w:szCs w:val="26"/>
          <w:bdr w:val="none" w:sz="0" w:space="0" w:color="auto" w:frame="1"/>
          <w:lang w:eastAsia="ru-RU"/>
        </w:rPr>
        <w:t>Заместитель руководителя ОО по учебно-воспитательной работе собирает и анализирует информацию о результатах учебной деятельности школьников с низкой учебной мотивацией, определяет совместно с методическими объединениями учителей ближайшие и перспективные цели по повышению мотивации школьников, помогает разработать индивидуальные образовательные траектории для учащихся с низкой мотивацией.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72" w:right="462" w:hanging="10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FA5EA4">
        <w:rPr>
          <w:rFonts w:ascii="Times New Roman" w:eastAsia="Times New Roman" w:hAnsi="Times New Roman" w:cs="Times New Roman"/>
          <w:color w:val="222222"/>
          <w:sz w:val="26"/>
          <w:szCs w:val="26"/>
          <w:bdr w:val="none" w:sz="0" w:space="0" w:color="auto" w:frame="1"/>
          <w:lang w:eastAsia="ru-RU"/>
        </w:rPr>
        <w:t xml:space="preserve">Организует </w:t>
      </w:r>
      <w:proofErr w:type="gramStart"/>
      <w:r w:rsidRPr="00FA5EA4">
        <w:rPr>
          <w:rFonts w:ascii="Times New Roman" w:eastAsia="Times New Roman" w:hAnsi="Times New Roman" w:cs="Times New Roman"/>
          <w:color w:val="222222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 w:rsidRPr="00FA5EA4">
        <w:rPr>
          <w:rFonts w:ascii="Times New Roman" w:eastAsia="Times New Roman" w:hAnsi="Times New Roman" w:cs="Times New Roman"/>
          <w:color w:val="222222"/>
          <w:sz w:val="26"/>
          <w:szCs w:val="26"/>
          <w:bdr w:val="none" w:sz="0" w:space="0" w:color="auto" w:frame="1"/>
          <w:lang w:eastAsia="ru-RU"/>
        </w:rPr>
        <w:t xml:space="preserve"> выполнением учебных планов, программ.  Способствует развитию познавательных потребностей, способностей, интеллектуального, духовного потенциала личности.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72" w:right="462" w:hanging="10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FA5EA4">
        <w:rPr>
          <w:rFonts w:ascii="Times New Roman" w:eastAsia="Times New Roman" w:hAnsi="Times New Roman" w:cs="Times New Roman"/>
          <w:color w:val="222222"/>
          <w:sz w:val="26"/>
          <w:szCs w:val="26"/>
          <w:bdr w:val="none" w:sz="0" w:space="0" w:color="auto" w:frame="1"/>
          <w:lang w:eastAsia="ru-RU"/>
        </w:rPr>
        <w:t>Создает педагогически обоснованную и социально значимую систему внеклассной и внешкольной воспитательной работы, направленную на организацию здорового образа жизни, профилактику асоциального поведения детей и подростков, самоопределение и саморазвитие личности учащегося.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72" w:right="462" w:hanging="10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FA5EA4">
        <w:rPr>
          <w:rFonts w:ascii="Times New Roman" w:eastAsia="Times New Roman" w:hAnsi="Times New Roman" w:cs="Times New Roman"/>
          <w:color w:val="222222"/>
          <w:sz w:val="26"/>
          <w:szCs w:val="26"/>
          <w:bdr w:val="none" w:sz="0" w:space="0" w:color="auto" w:frame="1"/>
          <w:lang w:eastAsia="ru-RU"/>
        </w:rPr>
        <w:t>Оказывает методическую помощь классным руководителям в организации воспитательной работы.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72" w:right="462" w:hanging="10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FA5EA4">
        <w:rPr>
          <w:rFonts w:ascii="Times New Roman" w:eastAsia="Times New Roman" w:hAnsi="Times New Roman" w:cs="Times New Roman"/>
          <w:color w:val="222222"/>
          <w:sz w:val="26"/>
          <w:szCs w:val="26"/>
          <w:bdr w:val="none" w:sz="0" w:space="0" w:color="auto" w:frame="1"/>
          <w:lang w:eastAsia="ru-RU"/>
        </w:rPr>
        <w:t>Методические объединения школы рассматривает вопросы повышения учебной мотивации школьников на заседаниях, развивает творчество и инициативу учителей по улучшению качества образования, организует работу по самообразованию учителей. 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72" w:right="462" w:hanging="10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FA5EA4">
        <w:rPr>
          <w:rFonts w:ascii="Times New Roman" w:eastAsia="Times New Roman" w:hAnsi="Times New Roman" w:cs="Times New Roman"/>
          <w:color w:val="222222"/>
          <w:sz w:val="26"/>
          <w:szCs w:val="26"/>
          <w:bdr w:val="none" w:sz="0" w:space="0" w:color="auto" w:frame="1"/>
          <w:lang w:eastAsia="ru-RU"/>
        </w:rPr>
        <w:t xml:space="preserve">Посещает учебные занятия в рамках предметных объединений и анализирует их с целью выявления положительного опыта работы с </w:t>
      </w:r>
      <w:proofErr w:type="spellStart"/>
      <w:r w:rsidRPr="00FA5EA4">
        <w:rPr>
          <w:rFonts w:ascii="Times New Roman" w:eastAsia="Times New Roman" w:hAnsi="Times New Roman" w:cs="Times New Roman"/>
          <w:color w:val="222222"/>
          <w:sz w:val="26"/>
          <w:szCs w:val="26"/>
          <w:bdr w:val="none" w:sz="0" w:space="0" w:color="auto" w:frame="1"/>
          <w:lang w:eastAsia="ru-RU"/>
        </w:rPr>
        <w:t>низкомотивированными</w:t>
      </w:r>
      <w:proofErr w:type="spellEnd"/>
      <w:r w:rsidRPr="00FA5EA4">
        <w:rPr>
          <w:rFonts w:ascii="Times New Roman" w:eastAsia="Times New Roman" w:hAnsi="Times New Roman" w:cs="Times New Roman"/>
          <w:color w:val="222222"/>
          <w:sz w:val="26"/>
          <w:szCs w:val="26"/>
          <w:bdr w:val="none" w:sz="0" w:space="0" w:color="auto" w:frame="1"/>
          <w:lang w:eastAsia="ru-RU"/>
        </w:rPr>
        <w:t xml:space="preserve"> учащимися.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72" w:right="462" w:hanging="10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FA5EA4">
        <w:rPr>
          <w:rFonts w:ascii="Times New Roman" w:eastAsia="Times New Roman" w:hAnsi="Times New Roman" w:cs="Times New Roman"/>
          <w:color w:val="222222"/>
          <w:sz w:val="26"/>
          <w:szCs w:val="26"/>
          <w:bdr w:val="none" w:sz="0" w:space="0" w:color="auto" w:frame="1"/>
          <w:lang w:eastAsia="ru-RU"/>
        </w:rPr>
        <w:t>Разрабатывает дифференцированные контрольные работы для проведения промежуточной аттестации. Анализирует результаты образовательной деятельности по повышению мотивации школьников.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72" w:right="462" w:hanging="10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FA5EA4">
        <w:rPr>
          <w:rFonts w:ascii="Times New Roman" w:eastAsia="Times New Roman" w:hAnsi="Times New Roman" w:cs="Times New Roman"/>
          <w:color w:val="222222"/>
          <w:sz w:val="26"/>
          <w:szCs w:val="26"/>
          <w:bdr w:val="none" w:sz="0" w:space="0" w:color="auto" w:frame="1"/>
          <w:lang w:eastAsia="ru-RU"/>
        </w:rPr>
        <w:t>Социально-психологическая служба осуществляет диагностирование уровня мотивации школьников, анализирует результаты, вырабатывает рекомендации, проводит тренинги общения с учениками, родителями, педагогами, беседы, теоретические и практические семинары, индивидуальные и групповые консультации.</w:t>
      </w:r>
    </w:p>
    <w:p w:rsidR="00752FF6" w:rsidRPr="00FA5EA4" w:rsidRDefault="00752FF6" w:rsidP="00752FF6">
      <w:pPr>
        <w:shd w:val="clear" w:color="auto" w:fill="FFFFFF"/>
        <w:spacing w:after="0" w:line="360" w:lineRule="atLeast"/>
        <w:ind w:left="77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FA5EA4">
        <w:rPr>
          <w:rFonts w:ascii="Times New Roman" w:eastAsia="Times New Roman" w:hAnsi="Times New Roman" w:cs="Times New Roman"/>
          <w:color w:val="222222"/>
          <w:sz w:val="26"/>
          <w:szCs w:val="26"/>
          <w:bdr w:val="none" w:sz="0" w:space="0" w:color="auto" w:frame="1"/>
          <w:lang w:eastAsia="ru-RU"/>
        </w:rPr>
        <w:t> </w:t>
      </w:r>
    </w:p>
    <w:p w:rsidR="00752FF6" w:rsidRPr="00FA5EA4" w:rsidRDefault="00752FF6" w:rsidP="00752FF6">
      <w:pPr>
        <w:shd w:val="clear" w:color="auto" w:fill="FFFFFF"/>
        <w:spacing w:after="0" w:line="360" w:lineRule="atLeast"/>
        <w:ind w:left="10" w:right="507" w:hanging="10"/>
        <w:jc w:val="center"/>
        <w:rPr>
          <w:rFonts w:ascii="Times New Roman" w:eastAsia="Times New Roman" w:hAnsi="Times New Roman" w:cs="Times New Roman"/>
          <w:b/>
          <w:color w:val="111115"/>
          <w:u w:val="single"/>
          <w:lang w:eastAsia="ru-RU"/>
        </w:rPr>
      </w:pPr>
      <w:r w:rsidRPr="00FA5EA4">
        <w:rPr>
          <w:rFonts w:ascii="Times New Roman" w:eastAsia="Times New Roman" w:hAnsi="Times New Roman" w:cs="Times New Roman"/>
          <w:b/>
          <w:color w:val="222222"/>
          <w:u w:val="single"/>
          <w:bdr w:val="none" w:sz="0" w:space="0" w:color="auto" w:frame="1"/>
          <w:lang w:eastAsia="ru-RU"/>
        </w:rPr>
        <w:lastRenderedPageBreak/>
        <w:t>6. ОЖИДАЕМЫЙ РЕЗУЛЬТАТ РЕАЛИЗАЦИИ ПРОГРАММЫ</w:t>
      </w:r>
    </w:p>
    <w:p w:rsidR="00FA5EA4" w:rsidRDefault="00FA5EA4" w:rsidP="00752FF6">
      <w:pPr>
        <w:shd w:val="clear" w:color="auto" w:fill="FFFFFF"/>
        <w:spacing w:after="0" w:line="209" w:lineRule="atLeast"/>
        <w:ind w:left="72" w:right="462" w:hanging="10"/>
        <w:rPr>
          <w:rFonts w:ascii="Times New Roman" w:eastAsia="Times New Roman" w:hAnsi="Times New Roman" w:cs="Times New Roman"/>
          <w:color w:val="222222"/>
          <w:sz w:val="26"/>
          <w:szCs w:val="26"/>
          <w:bdr w:val="none" w:sz="0" w:space="0" w:color="auto" w:frame="1"/>
          <w:lang w:eastAsia="ru-RU"/>
        </w:rPr>
      </w:pPr>
    </w:p>
    <w:p w:rsidR="00752FF6" w:rsidRPr="00FA5EA4" w:rsidRDefault="00752FF6" w:rsidP="00752FF6">
      <w:pPr>
        <w:shd w:val="clear" w:color="auto" w:fill="FFFFFF"/>
        <w:spacing w:after="0" w:line="209" w:lineRule="atLeast"/>
        <w:ind w:left="72" w:right="462" w:hanging="10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FA5EA4">
        <w:rPr>
          <w:rFonts w:ascii="Times New Roman" w:eastAsia="Times New Roman" w:hAnsi="Times New Roman" w:cs="Times New Roman"/>
          <w:color w:val="222222"/>
          <w:sz w:val="26"/>
          <w:szCs w:val="26"/>
          <w:bdr w:val="none" w:sz="0" w:space="0" w:color="auto" w:frame="1"/>
          <w:lang w:eastAsia="ru-RU"/>
        </w:rPr>
        <w:t xml:space="preserve">После реализации программы работы с </w:t>
      </w:r>
      <w:proofErr w:type="gramStart"/>
      <w:r w:rsidRPr="00FA5EA4">
        <w:rPr>
          <w:rFonts w:ascii="Times New Roman" w:eastAsia="Times New Roman" w:hAnsi="Times New Roman" w:cs="Times New Roman"/>
          <w:color w:val="222222"/>
          <w:sz w:val="26"/>
          <w:szCs w:val="26"/>
          <w:bdr w:val="none" w:sz="0" w:space="0" w:color="auto" w:frame="1"/>
          <w:lang w:eastAsia="ru-RU"/>
        </w:rPr>
        <w:t>обучающимися</w:t>
      </w:r>
      <w:proofErr w:type="gramEnd"/>
      <w:r w:rsidRPr="00FA5EA4">
        <w:rPr>
          <w:rFonts w:ascii="Times New Roman" w:eastAsia="Times New Roman" w:hAnsi="Times New Roman" w:cs="Times New Roman"/>
          <w:color w:val="222222"/>
          <w:sz w:val="26"/>
          <w:szCs w:val="26"/>
          <w:bdr w:val="none" w:sz="0" w:space="0" w:color="auto" w:frame="1"/>
          <w:lang w:eastAsia="ru-RU"/>
        </w:rPr>
        <w:t>, имеющими низкую учебную мотивацию, в образовательной деятельности произойдут следующие изменения: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72" w:right="462" w:hanging="10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FA5EA4">
        <w:rPr>
          <w:rFonts w:ascii="Times New Roman" w:eastAsia="Times New Roman" w:hAnsi="Times New Roman" w:cs="Times New Roman"/>
          <w:color w:val="222222"/>
          <w:sz w:val="26"/>
          <w:szCs w:val="26"/>
          <w:bdr w:val="none" w:sz="0" w:space="0" w:color="auto" w:frame="1"/>
          <w:lang w:eastAsia="ru-RU"/>
        </w:rPr>
        <w:t>1.               Повысится уровень мотивации к обучению и целенаправленной познавательной деятельности учащихся.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72" w:right="462" w:hanging="10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FA5EA4">
        <w:rPr>
          <w:rFonts w:ascii="Times New Roman" w:eastAsia="Times New Roman" w:hAnsi="Times New Roman" w:cs="Times New Roman"/>
          <w:color w:val="222222"/>
          <w:sz w:val="26"/>
          <w:szCs w:val="26"/>
          <w:bdr w:val="none" w:sz="0" w:space="0" w:color="auto" w:frame="1"/>
          <w:lang w:eastAsia="ru-RU"/>
        </w:rPr>
        <w:t xml:space="preserve">2.               Повысится уровень предметных и </w:t>
      </w:r>
      <w:proofErr w:type="spellStart"/>
      <w:r w:rsidRPr="00FA5EA4">
        <w:rPr>
          <w:rFonts w:ascii="Times New Roman" w:eastAsia="Times New Roman" w:hAnsi="Times New Roman" w:cs="Times New Roman"/>
          <w:color w:val="222222"/>
          <w:sz w:val="26"/>
          <w:szCs w:val="26"/>
          <w:bdr w:val="none" w:sz="0" w:space="0" w:color="auto" w:frame="1"/>
          <w:lang w:eastAsia="ru-RU"/>
        </w:rPr>
        <w:t>метапредметных</w:t>
      </w:r>
      <w:proofErr w:type="spellEnd"/>
      <w:r w:rsidRPr="00FA5EA4">
        <w:rPr>
          <w:rFonts w:ascii="Times New Roman" w:eastAsia="Times New Roman" w:hAnsi="Times New Roman" w:cs="Times New Roman"/>
          <w:color w:val="222222"/>
          <w:sz w:val="26"/>
          <w:szCs w:val="26"/>
          <w:bdr w:val="none" w:sz="0" w:space="0" w:color="auto" w:frame="1"/>
          <w:lang w:eastAsia="ru-RU"/>
        </w:rPr>
        <w:t xml:space="preserve"> результатов учебной деятельности по итогам промежуточной аттестации.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72" w:right="462" w:hanging="10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FA5EA4">
        <w:rPr>
          <w:rFonts w:ascii="Times New Roman" w:eastAsia="Times New Roman" w:hAnsi="Times New Roman" w:cs="Times New Roman"/>
          <w:color w:val="222222"/>
          <w:sz w:val="26"/>
          <w:szCs w:val="26"/>
          <w:bdr w:val="none" w:sz="0" w:space="0" w:color="auto" w:frame="1"/>
          <w:lang w:eastAsia="ru-RU"/>
        </w:rPr>
        <w:t xml:space="preserve">3.               Повысится количество </w:t>
      </w:r>
      <w:proofErr w:type="gramStart"/>
      <w:r w:rsidRPr="00FA5EA4">
        <w:rPr>
          <w:rFonts w:ascii="Times New Roman" w:eastAsia="Times New Roman" w:hAnsi="Times New Roman" w:cs="Times New Roman"/>
          <w:color w:val="222222"/>
          <w:sz w:val="26"/>
          <w:szCs w:val="26"/>
          <w:bdr w:val="none" w:sz="0" w:space="0" w:color="auto" w:frame="1"/>
          <w:lang w:eastAsia="ru-RU"/>
        </w:rPr>
        <w:t>обучающихся</w:t>
      </w:r>
      <w:proofErr w:type="gramEnd"/>
      <w:r w:rsidRPr="00FA5EA4">
        <w:rPr>
          <w:rFonts w:ascii="Times New Roman" w:eastAsia="Times New Roman" w:hAnsi="Times New Roman" w:cs="Times New Roman"/>
          <w:color w:val="222222"/>
          <w:sz w:val="26"/>
          <w:szCs w:val="26"/>
          <w:bdr w:val="none" w:sz="0" w:space="0" w:color="auto" w:frame="1"/>
          <w:lang w:eastAsia="ru-RU"/>
        </w:rPr>
        <w:t xml:space="preserve"> с положительными результатами государственной итоговой аттестации.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72" w:right="462" w:hanging="10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FA5EA4">
        <w:rPr>
          <w:rFonts w:ascii="Times New Roman" w:eastAsia="Times New Roman" w:hAnsi="Times New Roman" w:cs="Times New Roman"/>
          <w:color w:val="222222"/>
          <w:sz w:val="26"/>
          <w:szCs w:val="26"/>
          <w:bdr w:val="none" w:sz="0" w:space="0" w:color="auto" w:frame="1"/>
          <w:lang w:eastAsia="ru-RU"/>
        </w:rPr>
        <w:t>4.               Сформируется готовность и способность учащихся к саморазвитию и самообразованию на основе мотивации к обучению и познанию.</w:t>
      </w:r>
    </w:p>
    <w:p w:rsidR="00752FF6" w:rsidRPr="00FA5EA4" w:rsidRDefault="00752FF6" w:rsidP="00752FF6">
      <w:pPr>
        <w:shd w:val="clear" w:color="auto" w:fill="FFFFFF"/>
        <w:spacing w:after="0" w:line="209" w:lineRule="atLeast"/>
        <w:ind w:left="72" w:right="462" w:hanging="10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FA5EA4">
        <w:rPr>
          <w:rFonts w:ascii="Times New Roman" w:eastAsia="Times New Roman" w:hAnsi="Times New Roman" w:cs="Times New Roman"/>
          <w:color w:val="222222"/>
          <w:sz w:val="26"/>
          <w:szCs w:val="26"/>
          <w:bdr w:val="none" w:sz="0" w:space="0" w:color="auto" w:frame="1"/>
          <w:lang w:eastAsia="ru-RU"/>
        </w:rPr>
        <w:t>5.               Сформируется готовность и способность осознанно выбирать и строить дальнейшую индивидуальную траекторию образования на базе ориентировки в мире профессий и профессиональных предпочтений с учетом устойчивых познавательных интересов.</w:t>
      </w:r>
    </w:p>
    <w:p w:rsidR="00AA7991" w:rsidRDefault="00AA7991">
      <w:pPr>
        <w:rPr>
          <w:sz w:val="26"/>
          <w:szCs w:val="26"/>
        </w:rPr>
      </w:pPr>
    </w:p>
    <w:p w:rsidR="00FA5EA4" w:rsidRPr="00FA5EA4" w:rsidRDefault="00FA5EA4">
      <w:pPr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        </w:t>
      </w:r>
      <w:r w:rsidRPr="00FA5EA4">
        <w:rPr>
          <w:b/>
          <w:sz w:val="26"/>
          <w:szCs w:val="26"/>
          <w:u w:val="single"/>
        </w:rPr>
        <w:t>Гогаз 2021 г.</w:t>
      </w:r>
    </w:p>
    <w:sectPr w:rsidR="00FA5EA4" w:rsidRPr="00FA5EA4" w:rsidSect="00285AB9">
      <w:pgSz w:w="11906" w:h="16838"/>
      <w:pgMar w:top="567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FF6"/>
    <w:rsid w:val="001470EC"/>
    <w:rsid w:val="001D0013"/>
    <w:rsid w:val="002065A2"/>
    <w:rsid w:val="00285AB9"/>
    <w:rsid w:val="00316953"/>
    <w:rsid w:val="00337098"/>
    <w:rsid w:val="005642C9"/>
    <w:rsid w:val="00610FA2"/>
    <w:rsid w:val="006D2552"/>
    <w:rsid w:val="00752FF6"/>
    <w:rsid w:val="00893190"/>
    <w:rsid w:val="009639D5"/>
    <w:rsid w:val="00A80B3A"/>
    <w:rsid w:val="00AA7991"/>
    <w:rsid w:val="00B66DB1"/>
    <w:rsid w:val="00F22522"/>
    <w:rsid w:val="00FA5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991"/>
  </w:style>
  <w:style w:type="paragraph" w:styleId="1">
    <w:name w:val="heading 1"/>
    <w:basedOn w:val="a"/>
    <w:link w:val="10"/>
    <w:uiPriority w:val="9"/>
    <w:qFormat/>
    <w:rsid w:val="00752F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52F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F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2F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5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639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639D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63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3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4B02E-33B5-41D8-BDE2-B3BAAD4DF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4022</Words>
  <Characters>22930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2021-04-30T03:20:00Z</dcterms:created>
  <dcterms:modified xsi:type="dcterms:W3CDTF">2021-04-30T10:07:00Z</dcterms:modified>
</cp:coreProperties>
</file>