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AF" w:rsidRDefault="00411FAF" w:rsidP="00411FAF">
      <w:pPr>
        <w:spacing w:after="0" w:line="240" w:lineRule="auto"/>
        <w:rPr>
          <w:rFonts w:ascii="PTSans" w:eastAsia="Times New Roman" w:hAnsi="PTSans" w:cs="Times New Roman"/>
          <w:color w:val="000000"/>
          <w:sz w:val="2"/>
          <w:szCs w:val="2"/>
          <w:shd w:val="clear" w:color="auto" w:fill="FFFFFF"/>
          <w:lang w:eastAsia="ru-RU"/>
        </w:rPr>
      </w:pPr>
    </w:p>
    <w:p w:rsidR="00411FAF" w:rsidRDefault="00411FAF" w:rsidP="00411FAF">
      <w:pPr>
        <w:spacing w:after="0" w:line="240" w:lineRule="auto"/>
        <w:rPr>
          <w:rFonts w:ascii="PTSans" w:eastAsia="Times New Roman" w:hAnsi="PTSans" w:cs="Times New Roman"/>
          <w:color w:val="000000"/>
          <w:sz w:val="2"/>
          <w:szCs w:val="2"/>
          <w:shd w:val="clear" w:color="auto" w:fill="FFFFFF"/>
          <w:lang w:eastAsia="ru-RU"/>
        </w:rPr>
      </w:pPr>
      <w:r>
        <w:rPr>
          <w:rFonts w:ascii="PTSans" w:hAnsi="PTSans"/>
          <w:b/>
          <w:bCs/>
          <w:color w:val="000000"/>
          <w:sz w:val="40"/>
          <w:szCs w:val="40"/>
          <w:shd w:val="clear" w:color="auto" w:fill="FFFFFF"/>
        </w:rPr>
        <w:t>Структура и органы управления образовательной организацией</w:t>
      </w:r>
    </w:p>
    <w:p w:rsidR="00411FAF" w:rsidRDefault="00411FAF" w:rsidP="00411FAF">
      <w:pPr>
        <w:spacing w:after="0" w:line="240" w:lineRule="auto"/>
        <w:rPr>
          <w:rFonts w:ascii="PTSans" w:eastAsia="Times New Roman" w:hAnsi="PTSans" w:cs="Times New Roman"/>
          <w:color w:val="000000"/>
          <w:sz w:val="2"/>
          <w:szCs w:val="2"/>
          <w:shd w:val="clear" w:color="auto" w:fill="FFFFFF"/>
          <w:lang w:eastAsia="ru-RU"/>
        </w:rPr>
      </w:pPr>
    </w:p>
    <w:p w:rsidR="00411FAF" w:rsidRPr="00411FAF" w:rsidRDefault="00411FAF" w:rsidP="00411FAF">
      <w:pPr>
        <w:spacing w:after="0" w:line="240" w:lineRule="auto"/>
        <w:rPr>
          <w:rFonts w:ascii="Times New Roman" w:eastAsia="Times New Roman" w:hAnsi="Times New Roman" w:cs="Times New Roman"/>
          <w:sz w:val="24"/>
          <w:szCs w:val="24"/>
          <w:lang w:eastAsia="ru-RU"/>
        </w:rPr>
      </w:pPr>
      <w:r w:rsidRPr="00411FAF">
        <w:rPr>
          <w:rFonts w:ascii="PTSans" w:eastAsia="Times New Roman" w:hAnsi="PTSans" w:cs="Times New Roman"/>
          <w:color w:val="000000"/>
          <w:sz w:val="2"/>
          <w:szCs w:val="2"/>
          <w:shd w:val="clear" w:color="auto" w:fill="FFFFFF"/>
          <w:lang w:eastAsia="ru-RU"/>
        </w:rPr>
        <w:t> </w:t>
      </w:r>
    </w:p>
    <w:p w:rsidR="00411FAF" w:rsidRPr="00411FAF" w:rsidRDefault="00411FAF" w:rsidP="00411FAF">
      <w:pPr>
        <w:shd w:val="clear" w:color="auto" w:fill="FFFFFF"/>
        <w:spacing w:after="167" w:line="240" w:lineRule="auto"/>
        <w:textAlignment w:val="top"/>
        <w:rPr>
          <w:rFonts w:ascii="PTSans" w:eastAsia="Times New Roman" w:hAnsi="PTSans" w:cs="Times New Roman"/>
          <w:b/>
          <w:bCs/>
          <w:color w:val="555555"/>
          <w:sz w:val="27"/>
          <w:szCs w:val="27"/>
          <w:lang w:eastAsia="ru-RU"/>
        </w:rPr>
      </w:pPr>
      <w:r w:rsidRPr="00411FAF">
        <w:rPr>
          <w:rFonts w:ascii="PTSans" w:eastAsia="Times New Roman" w:hAnsi="PTSans" w:cs="Times New Roman"/>
          <w:b/>
          <w:bCs/>
          <w:color w:val="555555"/>
          <w:sz w:val="27"/>
          <w:szCs w:val="27"/>
          <w:lang w:eastAsia="ru-RU"/>
        </w:rPr>
        <w:t>Название</w:t>
      </w:r>
    </w:p>
    <w:p w:rsidR="00411FAF" w:rsidRPr="00411FAF" w:rsidRDefault="00411FAF" w:rsidP="00411FAF">
      <w:pPr>
        <w:shd w:val="clear" w:color="auto" w:fill="FFFFFF"/>
        <w:spacing w:after="167" w:line="240" w:lineRule="auto"/>
        <w:textAlignment w:val="top"/>
        <w:rPr>
          <w:rFonts w:ascii="PTSans" w:eastAsia="Times New Roman" w:hAnsi="PTSans" w:cs="Times New Roman"/>
          <w:color w:val="000000"/>
          <w:sz w:val="23"/>
          <w:szCs w:val="23"/>
          <w:lang w:eastAsia="ru-RU"/>
        </w:rPr>
      </w:pPr>
      <w:r w:rsidRPr="00411FAF">
        <w:rPr>
          <w:rFonts w:ascii="PTSans" w:eastAsia="Times New Roman" w:hAnsi="PTSans" w:cs="Times New Roman"/>
          <w:color w:val="000000"/>
          <w:sz w:val="23"/>
          <w:szCs w:val="23"/>
          <w:lang w:eastAsia="ru-RU"/>
        </w:rPr>
        <w:t>МКОУ "</w:t>
      </w:r>
      <w:proofErr w:type="spellStart"/>
      <w:r w:rsidRPr="00411FAF">
        <w:rPr>
          <w:rFonts w:ascii="PTSans" w:eastAsia="Times New Roman" w:hAnsi="PTSans" w:cs="Times New Roman"/>
          <w:color w:val="000000"/>
          <w:sz w:val="23"/>
          <w:szCs w:val="23"/>
          <w:lang w:eastAsia="ru-RU"/>
        </w:rPr>
        <w:t>Гогазская</w:t>
      </w:r>
      <w:proofErr w:type="spellEnd"/>
      <w:r w:rsidRPr="00411FAF">
        <w:rPr>
          <w:rFonts w:ascii="PTSans" w:eastAsia="Times New Roman" w:hAnsi="PTSans" w:cs="Times New Roman"/>
          <w:color w:val="000000"/>
          <w:sz w:val="23"/>
          <w:szCs w:val="23"/>
          <w:lang w:eastAsia="ru-RU"/>
        </w:rPr>
        <w:t xml:space="preserve"> СОШ" </w:t>
      </w:r>
    </w:p>
    <w:p w:rsidR="00411FAF" w:rsidRPr="00411FAF" w:rsidRDefault="00411FAF" w:rsidP="00411FAF">
      <w:pPr>
        <w:shd w:val="clear" w:color="auto" w:fill="FFFFFF"/>
        <w:spacing w:after="167" w:line="240" w:lineRule="auto"/>
        <w:textAlignment w:val="top"/>
        <w:rPr>
          <w:rFonts w:ascii="PTSans" w:eastAsia="Times New Roman" w:hAnsi="PTSans" w:cs="Times New Roman"/>
          <w:b/>
          <w:bCs/>
          <w:color w:val="555555"/>
          <w:sz w:val="27"/>
          <w:szCs w:val="27"/>
          <w:lang w:eastAsia="ru-RU"/>
        </w:rPr>
      </w:pPr>
      <w:r w:rsidRPr="00411FAF">
        <w:rPr>
          <w:rFonts w:ascii="PTSans" w:eastAsia="Times New Roman" w:hAnsi="PTSans" w:cs="Times New Roman"/>
          <w:b/>
          <w:bCs/>
          <w:color w:val="555555"/>
          <w:sz w:val="27"/>
          <w:szCs w:val="27"/>
          <w:lang w:eastAsia="ru-RU"/>
        </w:rPr>
        <w:t>Руководитель (Ф.И.О.)</w:t>
      </w:r>
    </w:p>
    <w:p w:rsidR="00411FAF" w:rsidRPr="00411FAF" w:rsidRDefault="00411FAF" w:rsidP="00411FAF">
      <w:pPr>
        <w:shd w:val="clear" w:color="auto" w:fill="FFFFFF"/>
        <w:spacing w:after="167" w:line="240" w:lineRule="auto"/>
        <w:textAlignment w:val="top"/>
        <w:rPr>
          <w:rFonts w:ascii="PTSans" w:eastAsia="Times New Roman" w:hAnsi="PTSans" w:cs="Times New Roman"/>
          <w:color w:val="000000"/>
          <w:sz w:val="23"/>
          <w:szCs w:val="23"/>
          <w:lang w:eastAsia="ru-RU"/>
        </w:rPr>
      </w:pPr>
      <w:r w:rsidRPr="00411FAF">
        <w:rPr>
          <w:rFonts w:ascii="PTSans" w:eastAsia="Times New Roman" w:hAnsi="PTSans" w:cs="Times New Roman"/>
          <w:color w:val="000000"/>
          <w:sz w:val="23"/>
          <w:szCs w:val="23"/>
          <w:lang w:eastAsia="ru-RU"/>
        </w:rPr>
        <w:t xml:space="preserve">Лачинов </w:t>
      </w:r>
      <w:proofErr w:type="spellStart"/>
      <w:r w:rsidRPr="00411FAF">
        <w:rPr>
          <w:rFonts w:ascii="PTSans" w:eastAsia="Times New Roman" w:hAnsi="PTSans" w:cs="Times New Roman"/>
          <w:color w:val="000000"/>
          <w:sz w:val="23"/>
          <w:szCs w:val="23"/>
          <w:lang w:eastAsia="ru-RU"/>
        </w:rPr>
        <w:t>Мирзебег</w:t>
      </w:r>
      <w:proofErr w:type="spellEnd"/>
      <w:r w:rsidRPr="00411FAF">
        <w:rPr>
          <w:rFonts w:ascii="PTSans" w:eastAsia="Times New Roman" w:hAnsi="PTSans" w:cs="Times New Roman"/>
          <w:color w:val="000000"/>
          <w:sz w:val="23"/>
          <w:szCs w:val="23"/>
          <w:lang w:eastAsia="ru-RU"/>
        </w:rPr>
        <w:t xml:space="preserve"> </w:t>
      </w:r>
      <w:proofErr w:type="spellStart"/>
      <w:r w:rsidRPr="00411FAF">
        <w:rPr>
          <w:rFonts w:ascii="PTSans" w:eastAsia="Times New Roman" w:hAnsi="PTSans" w:cs="Times New Roman"/>
          <w:color w:val="000000"/>
          <w:sz w:val="23"/>
          <w:szCs w:val="23"/>
          <w:lang w:eastAsia="ru-RU"/>
        </w:rPr>
        <w:t>Эбилович</w:t>
      </w:r>
      <w:proofErr w:type="spellEnd"/>
      <w:r w:rsidRPr="00411FAF">
        <w:rPr>
          <w:rFonts w:ascii="PTSans" w:eastAsia="Times New Roman" w:hAnsi="PTSans" w:cs="Times New Roman"/>
          <w:color w:val="000000"/>
          <w:sz w:val="23"/>
          <w:szCs w:val="23"/>
          <w:lang w:eastAsia="ru-RU"/>
        </w:rPr>
        <w:t xml:space="preserve">  </w:t>
      </w:r>
    </w:p>
    <w:p w:rsidR="00411FAF" w:rsidRPr="00411FAF" w:rsidRDefault="00411FAF" w:rsidP="00411FAF">
      <w:pPr>
        <w:shd w:val="clear" w:color="auto" w:fill="FFFFFF"/>
        <w:spacing w:after="167" w:line="240" w:lineRule="auto"/>
        <w:textAlignment w:val="top"/>
        <w:rPr>
          <w:rFonts w:ascii="PTSans" w:eastAsia="Times New Roman" w:hAnsi="PTSans" w:cs="Times New Roman"/>
          <w:b/>
          <w:bCs/>
          <w:color w:val="555555"/>
          <w:sz w:val="27"/>
          <w:szCs w:val="27"/>
          <w:lang w:eastAsia="ru-RU"/>
        </w:rPr>
      </w:pPr>
      <w:r w:rsidRPr="00411FAF">
        <w:rPr>
          <w:rFonts w:ascii="PTSans" w:eastAsia="Times New Roman" w:hAnsi="PTSans" w:cs="Times New Roman"/>
          <w:b/>
          <w:bCs/>
          <w:color w:val="555555"/>
          <w:sz w:val="27"/>
          <w:szCs w:val="27"/>
          <w:lang w:eastAsia="ru-RU"/>
        </w:rPr>
        <w:t>Должность руководителя</w:t>
      </w:r>
    </w:p>
    <w:p w:rsidR="00411FAF" w:rsidRPr="00411FAF" w:rsidRDefault="00411FAF" w:rsidP="00411FAF">
      <w:pPr>
        <w:shd w:val="clear" w:color="auto" w:fill="FFFFFF"/>
        <w:spacing w:after="167" w:line="240" w:lineRule="auto"/>
        <w:textAlignment w:val="top"/>
        <w:rPr>
          <w:rFonts w:ascii="PTSans" w:eastAsia="Times New Roman" w:hAnsi="PTSans" w:cs="Times New Roman"/>
          <w:color w:val="000000"/>
          <w:sz w:val="23"/>
          <w:szCs w:val="23"/>
          <w:lang w:eastAsia="ru-RU"/>
        </w:rPr>
      </w:pPr>
      <w:r w:rsidRPr="00411FAF">
        <w:rPr>
          <w:rFonts w:ascii="PTSans" w:eastAsia="Times New Roman" w:hAnsi="PTSans" w:cs="Times New Roman"/>
          <w:color w:val="000000"/>
          <w:sz w:val="23"/>
          <w:szCs w:val="23"/>
          <w:lang w:eastAsia="ru-RU"/>
        </w:rPr>
        <w:t xml:space="preserve">Директор  </w:t>
      </w:r>
    </w:p>
    <w:p w:rsidR="00411FAF" w:rsidRPr="00411FAF" w:rsidRDefault="00411FAF" w:rsidP="00411FAF">
      <w:pPr>
        <w:shd w:val="clear" w:color="auto" w:fill="FFFFFF"/>
        <w:spacing w:after="167" w:line="240" w:lineRule="auto"/>
        <w:textAlignment w:val="top"/>
        <w:rPr>
          <w:rFonts w:ascii="PTSans" w:eastAsia="Times New Roman" w:hAnsi="PTSans" w:cs="Times New Roman"/>
          <w:b/>
          <w:bCs/>
          <w:color w:val="555555"/>
          <w:sz w:val="27"/>
          <w:szCs w:val="27"/>
          <w:lang w:eastAsia="ru-RU"/>
        </w:rPr>
      </w:pPr>
      <w:r w:rsidRPr="00411FAF">
        <w:rPr>
          <w:rFonts w:ascii="PTSans" w:eastAsia="Times New Roman" w:hAnsi="PTSans" w:cs="Times New Roman"/>
          <w:b/>
          <w:bCs/>
          <w:color w:val="555555"/>
          <w:sz w:val="27"/>
          <w:szCs w:val="27"/>
          <w:lang w:eastAsia="ru-RU"/>
        </w:rPr>
        <w:t>Описание</w:t>
      </w:r>
    </w:p>
    <w:p w:rsidR="00411FAF" w:rsidRPr="00411FAF" w:rsidRDefault="00411FAF" w:rsidP="00411FAF">
      <w:pPr>
        <w:shd w:val="clear" w:color="auto" w:fill="FFFFFF"/>
        <w:spacing w:after="0" w:line="330" w:lineRule="atLeast"/>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 xml:space="preserve">Управление школой осуществляется в соответствии с законом   «Об образовании в Российской Федерации» и Уставом МКОУ « </w:t>
      </w:r>
      <w:proofErr w:type="spellStart"/>
      <w:r w:rsidRPr="00411FAF">
        <w:rPr>
          <w:rFonts w:ascii="Tahoma" w:eastAsia="Times New Roman" w:hAnsi="Tahoma" w:cs="Tahoma"/>
          <w:color w:val="555555"/>
          <w:sz w:val="21"/>
          <w:szCs w:val="21"/>
          <w:lang w:eastAsia="ru-RU"/>
        </w:rPr>
        <w:t>Гогазская</w:t>
      </w:r>
      <w:proofErr w:type="spellEnd"/>
      <w:r w:rsidRPr="00411FAF">
        <w:rPr>
          <w:rFonts w:ascii="Tahoma" w:eastAsia="Times New Roman" w:hAnsi="Tahoma" w:cs="Tahoma"/>
          <w:color w:val="555555"/>
          <w:sz w:val="21"/>
          <w:szCs w:val="21"/>
          <w:lang w:eastAsia="ru-RU"/>
        </w:rPr>
        <w:t xml:space="preserve"> СОШ»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411FAF">
        <w:rPr>
          <w:rFonts w:ascii="Tahoma" w:eastAsia="Times New Roman" w:hAnsi="Tahoma" w:cs="Tahoma"/>
          <w:b/>
          <w:bCs/>
          <w:color w:val="555555"/>
          <w:sz w:val="21"/>
          <w:lang w:eastAsia="ru-RU"/>
        </w:rPr>
        <w:t>4 уровня управления:</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imes New Roman" w:eastAsia="Times New Roman" w:hAnsi="Times New Roman" w:cs="Times New Roman"/>
          <w:color w:val="000000"/>
          <w:sz w:val="27"/>
          <w:lang w:eastAsia="ru-RU"/>
        </w:rPr>
        <w:t>Директор</w:t>
      </w:r>
      <w:r w:rsidRPr="00411FAF">
        <w:rPr>
          <w:rFonts w:ascii="Tahoma" w:eastAsia="Times New Roman" w:hAnsi="Tahoma" w:cs="Tahoma"/>
          <w:color w:val="555555"/>
          <w:sz w:val="21"/>
          <w:szCs w:val="21"/>
          <w:lang w:eastAsia="ru-RU"/>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На этом же уровне модели находятся высшие органы коллегиального и общественного управления, имеющие тот или иной правовой статус:  </w:t>
      </w:r>
      <w:r w:rsidRPr="00411FAF">
        <w:rPr>
          <w:rFonts w:ascii="Tahoma" w:eastAsia="Times New Roman" w:hAnsi="Tahoma" w:cs="Tahoma"/>
          <w:color w:val="000000"/>
          <w:sz w:val="21"/>
          <w:szCs w:val="21"/>
          <w:lang w:eastAsia="ru-RU"/>
        </w:rPr>
        <w:t> Управляющий совет</w:t>
      </w:r>
      <w:proofErr w:type="gramStart"/>
      <w:r w:rsidRPr="00411FAF">
        <w:rPr>
          <w:rFonts w:ascii="Tahoma" w:eastAsia="Times New Roman" w:hAnsi="Tahoma" w:cs="Tahoma"/>
          <w:color w:val="555555"/>
          <w:sz w:val="21"/>
          <w:szCs w:val="21"/>
          <w:lang w:eastAsia="ru-RU"/>
        </w:rPr>
        <w:t> ,</w:t>
      </w:r>
      <w:proofErr w:type="gramEnd"/>
      <w:r w:rsidRPr="00411FAF">
        <w:rPr>
          <w:rFonts w:ascii="Tahoma" w:eastAsia="Times New Roman" w:hAnsi="Tahoma" w:cs="Tahoma"/>
          <w:color w:val="555555"/>
          <w:sz w:val="21"/>
          <w:szCs w:val="21"/>
          <w:lang w:eastAsia="ru-RU"/>
        </w:rPr>
        <w:t xml:space="preserve"> Педагогический совет, Общее собрание работников школы.</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b/>
          <w:bCs/>
          <w:color w:val="555555"/>
          <w:sz w:val="21"/>
          <w:lang w:eastAsia="ru-RU"/>
        </w:rPr>
        <w:t>Управляющий совет</w:t>
      </w:r>
      <w:r w:rsidRPr="00411FAF">
        <w:rPr>
          <w:rFonts w:ascii="Tahoma" w:eastAsia="Times New Roman" w:hAnsi="Tahoma" w:cs="Tahoma"/>
          <w:color w:val="555555"/>
          <w:sz w:val="21"/>
          <w:szCs w:val="21"/>
          <w:lang w:eastAsia="ru-RU"/>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Руководитель Управляющего совета — директор </w:t>
      </w:r>
      <w:proofErr w:type="spellStart"/>
      <w:r w:rsidRPr="00411FAF">
        <w:rPr>
          <w:rFonts w:ascii="Tahoma" w:eastAsia="Times New Roman" w:hAnsi="Tahoma" w:cs="Tahoma"/>
          <w:color w:val="555555"/>
          <w:sz w:val="21"/>
          <w:szCs w:val="21"/>
          <w:lang w:eastAsia="ru-RU"/>
        </w:rPr>
        <w:t>Мирзебег</w:t>
      </w:r>
      <w:proofErr w:type="spellEnd"/>
      <w:r w:rsidRPr="00411FAF">
        <w:rPr>
          <w:rFonts w:ascii="Tahoma" w:eastAsia="Times New Roman" w:hAnsi="Tahoma" w:cs="Tahoma"/>
          <w:color w:val="555555"/>
          <w:sz w:val="21"/>
          <w:szCs w:val="21"/>
          <w:lang w:eastAsia="ru-RU"/>
        </w:rPr>
        <w:t xml:space="preserve"> </w:t>
      </w:r>
      <w:proofErr w:type="spellStart"/>
      <w:r w:rsidRPr="00411FAF">
        <w:rPr>
          <w:rFonts w:ascii="Tahoma" w:eastAsia="Times New Roman" w:hAnsi="Tahoma" w:cs="Tahoma"/>
          <w:color w:val="555555"/>
          <w:sz w:val="21"/>
          <w:szCs w:val="21"/>
          <w:lang w:eastAsia="ru-RU"/>
        </w:rPr>
        <w:t>Эбилович</w:t>
      </w:r>
      <w:proofErr w:type="spellEnd"/>
      <w:r w:rsidRPr="00411FAF">
        <w:rPr>
          <w:rFonts w:ascii="Tahoma" w:eastAsia="Times New Roman" w:hAnsi="Tahoma" w:cs="Tahoma"/>
          <w:color w:val="555555"/>
          <w:sz w:val="21"/>
          <w:szCs w:val="21"/>
          <w:lang w:eastAsia="ru-RU"/>
        </w:rPr>
        <w:t xml:space="preserve"> Лачинов.</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b/>
          <w:bCs/>
          <w:color w:val="555555"/>
          <w:sz w:val="21"/>
          <w:lang w:eastAsia="ru-RU"/>
        </w:rPr>
        <w:t>Педагогический совет</w:t>
      </w:r>
      <w:r w:rsidRPr="00411FAF">
        <w:rPr>
          <w:rFonts w:ascii="Tahoma" w:eastAsia="Times New Roman" w:hAnsi="Tahoma" w:cs="Tahoma"/>
          <w:color w:val="555555"/>
          <w:sz w:val="21"/>
          <w:szCs w:val="21"/>
          <w:lang w:eastAsia="ru-RU"/>
        </w:rPr>
        <w:t xml:space="preserve">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Руководит Педагогическим советом директор </w:t>
      </w:r>
      <w:proofErr w:type="spellStart"/>
      <w:r w:rsidRPr="00411FAF">
        <w:rPr>
          <w:rFonts w:ascii="Tahoma" w:eastAsia="Times New Roman" w:hAnsi="Tahoma" w:cs="Tahoma"/>
          <w:color w:val="555555"/>
          <w:sz w:val="21"/>
          <w:szCs w:val="21"/>
          <w:lang w:eastAsia="ru-RU"/>
        </w:rPr>
        <w:t>Мирзебег</w:t>
      </w:r>
      <w:proofErr w:type="spellEnd"/>
      <w:r w:rsidRPr="00411FAF">
        <w:rPr>
          <w:rFonts w:ascii="Tahoma" w:eastAsia="Times New Roman" w:hAnsi="Tahoma" w:cs="Tahoma"/>
          <w:color w:val="555555"/>
          <w:sz w:val="21"/>
          <w:szCs w:val="21"/>
          <w:lang w:eastAsia="ru-RU"/>
        </w:rPr>
        <w:t xml:space="preserve"> Лачинов.</w:t>
      </w:r>
      <w:hyperlink r:id="rId4" w:history="1">
        <w:r w:rsidRPr="00411FAF">
          <w:rPr>
            <w:rFonts w:ascii="Tahoma" w:eastAsia="Times New Roman" w:hAnsi="Tahoma" w:cs="Tahoma"/>
            <w:color w:val="007AD0"/>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style="width:24.3pt;height:24.3pt"/>
          </w:pict>
        </w:r>
      </w:hyperlink>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b/>
          <w:bCs/>
          <w:color w:val="555555"/>
          <w:sz w:val="21"/>
          <w:lang w:eastAsia="ru-RU"/>
        </w:rPr>
        <w:t>Общее собрание работников школы</w:t>
      </w:r>
      <w:r w:rsidRPr="00411FAF">
        <w:rPr>
          <w:rFonts w:ascii="Tahoma" w:eastAsia="Times New Roman" w:hAnsi="Tahoma" w:cs="Tahoma"/>
          <w:color w:val="555555"/>
          <w:sz w:val="21"/>
          <w:szCs w:val="21"/>
          <w:lang w:eastAsia="ru-RU"/>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lastRenderedPageBreak/>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imes New Roman" w:eastAsia="Times New Roman" w:hAnsi="Times New Roman" w:cs="Times New Roman"/>
          <w:color w:val="000000"/>
          <w:sz w:val="27"/>
          <w:lang w:eastAsia="ru-RU"/>
        </w:rPr>
        <w:t>Второй уровень</w:t>
      </w:r>
      <w:r w:rsidRPr="00411FAF">
        <w:rPr>
          <w:rFonts w:ascii="Tahoma" w:eastAsia="Times New Roman" w:hAnsi="Tahoma" w:cs="Tahoma"/>
          <w:b/>
          <w:bCs/>
          <w:color w:val="993366"/>
          <w:sz w:val="21"/>
          <w:lang w:eastAsia="ru-RU"/>
        </w:rPr>
        <w:t> – </w:t>
      </w:r>
      <w:r w:rsidRPr="00411FAF">
        <w:rPr>
          <w:rFonts w:ascii="Tahoma" w:eastAsia="Times New Roman" w:hAnsi="Tahoma" w:cs="Tahoma"/>
          <w:b/>
          <w:bCs/>
          <w:color w:val="555555"/>
          <w:sz w:val="21"/>
          <w:lang w:eastAsia="ru-RU"/>
        </w:rPr>
        <w:t>заместители директора образовательного учреждения по учебно-воспитательной работе, научно – методической  работе, заместитель директора по воспитательной работе.</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imes New Roman" w:eastAsia="Times New Roman" w:hAnsi="Times New Roman" w:cs="Times New Roman"/>
          <w:color w:val="000000"/>
          <w:sz w:val="27"/>
          <w:lang w:eastAsia="ru-RU"/>
        </w:rPr>
        <w:t>Третий уровень</w:t>
      </w:r>
      <w:r w:rsidRPr="00411FAF">
        <w:rPr>
          <w:rFonts w:ascii="Tahoma" w:eastAsia="Times New Roman" w:hAnsi="Tahoma" w:cs="Tahoma"/>
          <w:b/>
          <w:bCs/>
          <w:i/>
          <w:iCs/>
          <w:color w:val="993366"/>
          <w:sz w:val="21"/>
          <w:lang w:eastAsia="ru-RU"/>
        </w:rPr>
        <w:t> – </w:t>
      </w:r>
      <w:r w:rsidRPr="00411FAF">
        <w:rPr>
          <w:rFonts w:ascii="Times New Roman" w:eastAsia="Times New Roman" w:hAnsi="Times New Roman" w:cs="Times New Roman"/>
          <w:color w:val="000000"/>
          <w:sz w:val="27"/>
          <w:lang w:eastAsia="ru-RU"/>
        </w:rPr>
        <w:t>методические объединения</w:t>
      </w:r>
      <w:r w:rsidRPr="00411FAF">
        <w:rPr>
          <w:rFonts w:ascii="Tahoma" w:eastAsia="Times New Roman" w:hAnsi="Tahoma" w:cs="Tahoma"/>
          <w:b/>
          <w:bCs/>
          <w:i/>
          <w:iCs/>
          <w:color w:val="555555"/>
          <w:sz w:val="21"/>
          <w:lang w:eastAsia="ru-RU"/>
        </w:rPr>
        <w:t>.</w:t>
      </w:r>
      <w:r w:rsidRPr="00411FAF">
        <w:rPr>
          <w:rFonts w:ascii="Tahoma" w:eastAsia="Times New Roman" w:hAnsi="Tahoma" w:cs="Tahoma"/>
          <w:i/>
          <w:iCs/>
          <w:color w:val="555555"/>
          <w:sz w:val="21"/>
          <w:lang w:eastAsia="ru-RU"/>
        </w:rPr>
        <w:t> </w:t>
      </w:r>
      <w:r w:rsidRPr="00411FAF">
        <w:rPr>
          <w:rFonts w:ascii="Times New Roman" w:eastAsia="Times New Roman" w:hAnsi="Times New Roman" w:cs="Times New Roman"/>
          <w:color w:val="000000"/>
          <w:sz w:val="23"/>
          <w:szCs w:val="23"/>
          <w:lang w:eastAsia="ru-RU"/>
        </w:rPr>
        <w:t>К управленцам этого уровня относятся </w:t>
      </w:r>
      <w:r w:rsidRPr="00411FAF">
        <w:rPr>
          <w:rFonts w:ascii="Tahoma" w:eastAsia="Times New Roman" w:hAnsi="Tahoma" w:cs="Tahoma"/>
          <w:color w:val="555555"/>
          <w:sz w:val="21"/>
          <w:szCs w:val="21"/>
          <w:lang w:eastAsia="ru-RU"/>
        </w:rPr>
        <w:t>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 xml:space="preserve">Руководители МО: учителей математики, физики, информатики, химии — Мусаев М. А; учителей географии, истории, биологии — </w:t>
      </w:r>
      <w:proofErr w:type="spellStart"/>
      <w:r w:rsidRPr="00411FAF">
        <w:rPr>
          <w:rFonts w:ascii="Tahoma" w:eastAsia="Times New Roman" w:hAnsi="Tahoma" w:cs="Tahoma"/>
          <w:color w:val="555555"/>
          <w:sz w:val="21"/>
          <w:szCs w:val="21"/>
          <w:lang w:eastAsia="ru-RU"/>
        </w:rPr>
        <w:t>Оруджева</w:t>
      </w:r>
      <w:proofErr w:type="spellEnd"/>
      <w:r w:rsidRPr="00411FAF">
        <w:rPr>
          <w:rFonts w:ascii="Tahoma" w:eastAsia="Times New Roman" w:hAnsi="Tahoma" w:cs="Tahoma"/>
          <w:color w:val="555555"/>
          <w:sz w:val="21"/>
          <w:szCs w:val="21"/>
          <w:lang w:eastAsia="ru-RU"/>
        </w:rPr>
        <w:t xml:space="preserve"> Т.Ш.; учителей русского языка и литературы — </w:t>
      </w:r>
      <w:proofErr w:type="spellStart"/>
      <w:r w:rsidRPr="00411FAF">
        <w:rPr>
          <w:rFonts w:ascii="Tahoma" w:eastAsia="Times New Roman" w:hAnsi="Tahoma" w:cs="Tahoma"/>
          <w:color w:val="555555"/>
          <w:sz w:val="21"/>
          <w:szCs w:val="21"/>
          <w:lang w:eastAsia="ru-RU"/>
        </w:rPr>
        <w:t>Ризакова</w:t>
      </w:r>
      <w:proofErr w:type="spellEnd"/>
      <w:r w:rsidRPr="00411FAF">
        <w:rPr>
          <w:rFonts w:ascii="Tahoma" w:eastAsia="Times New Roman" w:hAnsi="Tahoma" w:cs="Tahoma"/>
          <w:color w:val="555555"/>
          <w:sz w:val="21"/>
          <w:szCs w:val="21"/>
          <w:lang w:eastAsia="ru-RU"/>
        </w:rPr>
        <w:t xml:space="preserve"> Г.Ф..</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ahoma" w:eastAsia="Times New Roman" w:hAnsi="Tahoma" w:cs="Tahoma"/>
          <w:color w:val="555555"/>
          <w:sz w:val="21"/>
          <w:szCs w:val="21"/>
          <w:lang w:eastAsia="ru-RU"/>
        </w:rPr>
        <w:t>С целью адаптации молодого учителя в коллективе, помощи в выработке своей системы преподавания, формирования индивидуального стиля творческой деятельности в нашей школе работает </w:t>
      </w:r>
      <w:r w:rsidRPr="00411FAF">
        <w:rPr>
          <w:rFonts w:ascii="Tahoma" w:eastAsia="Times New Roman" w:hAnsi="Tahoma" w:cs="Tahoma"/>
          <w:b/>
          <w:bCs/>
          <w:color w:val="555555"/>
          <w:sz w:val="21"/>
          <w:lang w:eastAsia="ru-RU"/>
        </w:rPr>
        <w:t>«Школа молодого учителя»</w:t>
      </w:r>
      <w:r w:rsidRPr="00411FAF">
        <w:rPr>
          <w:rFonts w:ascii="Tahoma" w:eastAsia="Times New Roman" w:hAnsi="Tahoma" w:cs="Tahoma"/>
          <w:color w:val="555555"/>
          <w:sz w:val="21"/>
          <w:szCs w:val="21"/>
          <w:lang w:eastAsia="ru-RU"/>
        </w:rPr>
        <w:t>. Сюда привлекаются педагоги, имеющие стаж работы от одного года до трех лет. Занятия «Школы молодого учителя» проводятся один раз в месяц согласно плану. Кроме того, за каждым молодым специалистом закреплен учитель-наставник. С учителями, которые работают в школе первый год, обсуждаются вопросы по методике планирования уроков и внеклассных мероприятий.</w:t>
      </w:r>
    </w:p>
    <w:p w:rsidR="00411FAF" w:rsidRPr="00411FAF" w:rsidRDefault="00411FAF" w:rsidP="00411FAF">
      <w:pPr>
        <w:shd w:val="clear" w:color="auto" w:fill="FFFFFF"/>
        <w:spacing w:after="0" w:line="330" w:lineRule="atLeast"/>
        <w:jc w:val="both"/>
        <w:textAlignment w:val="top"/>
        <w:rPr>
          <w:rFonts w:ascii="Times New Roman" w:eastAsia="Times New Roman" w:hAnsi="Times New Roman" w:cs="Times New Roman"/>
          <w:color w:val="000000"/>
          <w:sz w:val="23"/>
          <w:szCs w:val="23"/>
          <w:lang w:eastAsia="ru-RU"/>
        </w:rPr>
      </w:pPr>
      <w:r w:rsidRPr="00411FAF">
        <w:rPr>
          <w:rFonts w:ascii="Times New Roman" w:eastAsia="Times New Roman" w:hAnsi="Times New Roman" w:cs="Times New Roman"/>
          <w:color w:val="000000"/>
          <w:sz w:val="27"/>
          <w:lang w:eastAsia="ru-RU"/>
        </w:rPr>
        <w:t>Четвертый уровень</w:t>
      </w:r>
      <w:r w:rsidRPr="00411FAF">
        <w:rPr>
          <w:rFonts w:ascii="Tahoma" w:eastAsia="Times New Roman" w:hAnsi="Tahoma" w:cs="Tahoma"/>
          <w:color w:val="555555"/>
          <w:sz w:val="21"/>
          <w:szCs w:val="21"/>
          <w:lang w:eastAsia="ru-RU"/>
        </w:rPr>
        <w:t> – </w:t>
      </w:r>
      <w:r w:rsidRPr="00411FAF">
        <w:rPr>
          <w:rFonts w:ascii="Tahoma" w:eastAsia="Times New Roman" w:hAnsi="Tahoma" w:cs="Tahoma"/>
          <w:b/>
          <w:bCs/>
          <w:color w:val="555555"/>
          <w:sz w:val="21"/>
          <w:lang w:eastAsia="ru-RU"/>
        </w:rPr>
        <w:t>учащиеся, родители.</w:t>
      </w:r>
    </w:p>
    <w:p w:rsidR="00411FAF" w:rsidRPr="00411FAF" w:rsidRDefault="00411FAF" w:rsidP="00411FAF">
      <w:pPr>
        <w:shd w:val="clear" w:color="auto" w:fill="FFFFFF"/>
        <w:spacing w:after="167" w:line="240" w:lineRule="auto"/>
        <w:textAlignment w:val="top"/>
        <w:rPr>
          <w:rFonts w:ascii="PTSans" w:eastAsia="Times New Roman" w:hAnsi="PTSans" w:cs="Times New Roman"/>
          <w:color w:val="000000"/>
          <w:sz w:val="23"/>
          <w:szCs w:val="23"/>
          <w:lang w:eastAsia="ru-RU"/>
        </w:rPr>
      </w:pPr>
      <w:r w:rsidRPr="00411FAF">
        <w:rPr>
          <w:rFonts w:ascii="Tahoma" w:eastAsia="Times New Roman" w:hAnsi="Tahoma" w:cs="Tahoma"/>
          <w:color w:val="555555"/>
          <w:sz w:val="21"/>
          <w:szCs w:val="21"/>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w:t>
      </w:r>
    </w:p>
    <w:p w:rsidR="006E4F99" w:rsidRDefault="006E4F99"/>
    <w:sectPr w:rsidR="006E4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E4F99"/>
    <w:rsid w:val="00411FAF"/>
    <w:rsid w:val="006E4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rror-icon">
    <w:name w:val="error-icon"/>
    <w:basedOn w:val="a"/>
    <w:rsid w:val="00411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aption">
    <w:name w:val="item-caption"/>
    <w:basedOn w:val="a"/>
    <w:rsid w:val="00411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value">
    <w:name w:val="item-value"/>
    <w:basedOn w:val="a"/>
    <w:rsid w:val="00411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11FAF"/>
    <w:rPr>
      <w:color w:val="0000FF"/>
      <w:u w:val="single"/>
    </w:rPr>
  </w:style>
  <w:style w:type="character" w:styleId="a4">
    <w:name w:val="Strong"/>
    <w:basedOn w:val="a0"/>
    <w:uiPriority w:val="22"/>
    <w:qFormat/>
    <w:rsid w:val="00411FAF"/>
    <w:rPr>
      <w:b/>
      <w:bCs/>
    </w:rPr>
  </w:style>
  <w:style w:type="character" w:customStyle="1" w:styleId="3">
    <w:name w:val="3"/>
    <w:basedOn w:val="a0"/>
    <w:rsid w:val="00411FAF"/>
  </w:style>
  <w:style w:type="character" w:styleId="a5">
    <w:name w:val="Emphasis"/>
    <w:basedOn w:val="a0"/>
    <w:uiPriority w:val="20"/>
    <w:qFormat/>
    <w:rsid w:val="00411FAF"/>
    <w:rPr>
      <w:i/>
      <w:iCs/>
    </w:rPr>
  </w:style>
  <w:style w:type="paragraph" w:styleId="a6">
    <w:name w:val="Normal (Web)"/>
    <w:basedOn w:val="a"/>
    <w:uiPriority w:val="99"/>
    <w:semiHidden/>
    <w:unhideWhenUsed/>
    <w:rsid w:val="00411F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1538124">
      <w:bodyDiv w:val="1"/>
      <w:marLeft w:val="0"/>
      <w:marRight w:val="0"/>
      <w:marTop w:val="0"/>
      <w:marBottom w:val="0"/>
      <w:divBdr>
        <w:top w:val="none" w:sz="0" w:space="0" w:color="auto"/>
        <w:left w:val="none" w:sz="0" w:space="0" w:color="auto"/>
        <w:bottom w:val="none" w:sz="0" w:space="0" w:color="auto"/>
        <w:right w:val="none" w:sz="0" w:space="0" w:color="auto"/>
      </w:divBdr>
      <w:divsChild>
        <w:div w:id="1650934464">
          <w:marLeft w:val="0"/>
          <w:marRight w:val="0"/>
          <w:marTop w:val="0"/>
          <w:marBottom w:val="0"/>
          <w:divBdr>
            <w:top w:val="none" w:sz="0" w:space="0" w:color="auto"/>
            <w:left w:val="none" w:sz="0" w:space="0" w:color="auto"/>
            <w:bottom w:val="none" w:sz="0" w:space="0" w:color="auto"/>
            <w:right w:val="none" w:sz="0" w:space="0" w:color="auto"/>
          </w:divBdr>
        </w:div>
        <w:div w:id="1215504078">
          <w:marLeft w:val="0"/>
          <w:marRight w:val="0"/>
          <w:marTop w:val="0"/>
          <w:marBottom w:val="0"/>
          <w:divBdr>
            <w:top w:val="none" w:sz="0" w:space="0" w:color="auto"/>
            <w:left w:val="none" w:sz="0" w:space="0" w:color="auto"/>
            <w:bottom w:val="none" w:sz="0" w:space="0" w:color="auto"/>
            <w:right w:val="none" w:sz="0" w:space="0" w:color="auto"/>
          </w:divBdr>
          <w:divsChild>
            <w:div w:id="1972322807">
              <w:marLeft w:val="0"/>
              <w:marRight w:val="0"/>
              <w:marTop w:val="0"/>
              <w:marBottom w:val="0"/>
              <w:divBdr>
                <w:top w:val="none" w:sz="0" w:space="0" w:color="auto"/>
                <w:left w:val="none" w:sz="0" w:space="0" w:color="auto"/>
                <w:bottom w:val="none" w:sz="0" w:space="0" w:color="auto"/>
                <w:right w:val="none" w:sz="0" w:space="0" w:color="auto"/>
              </w:divBdr>
              <w:divsChild>
                <w:div w:id="16815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Direktora</dc:creator>
  <cp:lastModifiedBy>Zam Direktora</cp:lastModifiedBy>
  <cp:revision>2</cp:revision>
  <dcterms:created xsi:type="dcterms:W3CDTF">2023-10-19T08:15:00Z</dcterms:created>
  <dcterms:modified xsi:type="dcterms:W3CDTF">2023-10-19T08:15:00Z</dcterms:modified>
</cp:coreProperties>
</file>