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EC" w:rsidRPr="00EE67EC" w:rsidRDefault="00EE67EC" w:rsidP="00EE67EC">
      <w:pPr>
        <w:jc w:val="center"/>
        <w:rPr>
          <w:b/>
          <w:sz w:val="44"/>
          <w:u w:val="single"/>
        </w:rPr>
      </w:pPr>
      <w:r w:rsidRPr="00EE67EC">
        <w:rPr>
          <w:b/>
          <w:sz w:val="44"/>
          <w:u w:val="single"/>
        </w:rPr>
        <w:t>МКОУ «Гогазская СОШ»</w:t>
      </w:r>
    </w:p>
    <w:p w:rsidR="00EE67EC" w:rsidRPr="00EE67EC" w:rsidRDefault="00EE67EC" w:rsidP="00EE67EC">
      <w:pPr>
        <w:jc w:val="center"/>
        <w:rPr>
          <w:b/>
          <w:sz w:val="44"/>
          <w:u w:val="single"/>
        </w:rPr>
      </w:pPr>
      <w:r w:rsidRPr="00EE67EC">
        <w:rPr>
          <w:b/>
          <w:sz w:val="44"/>
          <w:u w:val="single"/>
        </w:rPr>
        <w:t>Информация для инвалидов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В настоящее время для людей с инвалидностью создаются госпрограммы по обеспечению доступа к любым средствам и объектам без препятствий. Они предусматривают использование пиктограмм и прочих средств, чтобы улучшить уровень жизни. Нужно обязывать учреждения использовать знаки для инвалидов всех категорий предупреждающие, чтобы не пропадала возможность полноценно жить.</w:t>
      </w:r>
    </w:p>
    <w:p w:rsidR="00F218D0" w:rsidRPr="00F218D0" w:rsidRDefault="00F218D0" w:rsidP="00F218D0">
      <w:pPr>
        <w:jc w:val="center"/>
        <w:rPr>
          <w:b/>
          <w:sz w:val="28"/>
          <w:u w:val="single"/>
        </w:rPr>
      </w:pPr>
      <w:r w:rsidRPr="00F218D0">
        <w:rPr>
          <w:b/>
          <w:sz w:val="28"/>
          <w:u w:val="single"/>
        </w:rPr>
        <w:t>Содержание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Визуальные средства информации для инвалидов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Пиктограмма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Информационные знаки для инвалидов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Тактильные полосы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Таблица Брайля для инвалидов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Правила установки знаков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Визуальные средства информации для инвалидов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Визуальные знаки для инвалидов используют для улучшения безопасности и облегчения ориентации в городах и селах, общественном транспорте и помещениях. Кроме того, для простоты использования поручней, световых приборов и другого оборудования.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К этим средствам можно отнести: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Предупреждающие знаки с разным изображением и цветовой гаммой.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Разметку на полах и земле.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Тактильные таблицы.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Пиктограммы.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Светодиодные щиты и таблицы.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Указатели.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Пиктограмма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Пиктограмма «инвалид» — знак, представляющий собой по ГОСТу квадрат со сторонами 20 сантиметров, на котором изображено символичное изображение, исполненное в чёрном цвете. Доставляет информацию об инфраструктуре, доступной для инвалидов. Тактильные пиктограммы создают двух разных цветов, которые предназначены для всех категорий инвалидов: слепых, колясочников и прочих – это зелёный и белый.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Инвалиды – люди, перенесшие тяжёлую травму или болезнь, приведшие к тяжёлым последствиям, имеющие дефекты с рождения.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lastRenderedPageBreak/>
        <w:t>Размеры пиктограммы для инвалидов меняются в зависимости от мест, в которых их расклеивают. На домах размеры стандартные, в транспорте общего пользования длина и ширина – 15 сантиметров, а на входе в помещение они имеют стороны 10 сантиметров.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К тактильным и другим знакам для инвалидов предъявляются требования, соответствующие следующим ГОСТам: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ГОСТ 10807, ГОСТ 23457 – определяет размер, расцветку и символические изображения.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ГОСТ Р 51671 определяет правильность использования предупреждающих знаков.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ГОСТ Р 50844, ГОСТ Р 51090 определяет требования к знакам в транспорте общего пользования.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ГОСТ 52875– тактильные наземные знаки.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Таблицы с символами, которые информируют людей с инвалидностью, устанавливаются на проезжей части так, чтобы они не мешали водителям. Если уже было установлено средство информирования, то оно только обновляется.</w:t>
      </w:r>
    </w:p>
    <w:p w:rsidR="00F218D0" w:rsidRPr="00F218D0" w:rsidRDefault="00F218D0" w:rsidP="00F218D0">
      <w:pPr>
        <w:jc w:val="center"/>
        <w:rPr>
          <w:b/>
          <w:sz w:val="28"/>
          <w:u w:val="single"/>
        </w:rPr>
      </w:pPr>
    </w:p>
    <w:p w:rsidR="00F218D0" w:rsidRPr="00F218D0" w:rsidRDefault="00F218D0" w:rsidP="00F218D0">
      <w:pPr>
        <w:jc w:val="center"/>
        <w:rPr>
          <w:b/>
          <w:sz w:val="28"/>
          <w:u w:val="single"/>
        </w:rPr>
      </w:pPr>
      <w:r w:rsidRPr="00F218D0">
        <w:rPr>
          <w:b/>
          <w:sz w:val="28"/>
          <w:u w:val="single"/>
        </w:rPr>
        <w:t>Информационные знаки для инвалидов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Существует всего два типа знаковых средств: основные и дополнительные. К первым относятся пиктограммы и знаки для предупреждения о препятствиях и прочем. К дополнительным относят наклейки и таблицы.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Пиктограмма – знак, указывающий на доступность инфраструктуры для инвалидов, выполняющий таким образом функцию информирования.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Предупреждающие знаки предоставляют информацию об опасности или препятствии.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Таблички используются для передачи дополнительной информации инвалидам вместе с предупреждающими средствами с обязательным соблюдением ГОСТов.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Наклейки – дополнительные информационные средства для людей с ограниченными возможностями, служат для определения доступности места, изображенного на основном объекте.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Символы, информирующие людей с инвалидностью о доступности к объекту, выполняются рельефными буквами, снизу пишется информацию по таблице Брайля, чтобы невидящие люди тоже могли использовать знаки.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Тактильные полосы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Тактильные полосы, плитки и световые индикаторы помогают людям с близорукостью, дальнозоркостью или невидящим ориентироваться в пространстве, предупреждая о лестницах, поворотах и прочих препятствиях. Тактильные средства дают возможность инвалидам жить нормальной жизнью, без постоянной опеки родных и близких.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Создаётся это средство из ПВХ таким образом, чтобы оно имело ширину, не превышающую 5 сантиметров и было самоклеящимся. Плитку делают из различных материалов, но нередко используются металл и пластик. Высота шероховатой поверхности не превышает 5 миллиметров.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Читайте также: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Доступная среда для инвалидов.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lastRenderedPageBreak/>
        <w:t>Ортопедические брюки для инвалидов колясочников.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Таблица Брайля для инвалидов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Таблица Брайля – это таблица из 6 точек, которые располагаются в определённых комбинациях, обозначающих разные буквы. Ее используют люди, у которых серьёзные проблемы со зрением. Научиться использовать эти буквы несложно, ведь есть курсы, проводимые организациями, занимающимися благотворительностью. Есть таблица и в общем доступе, в сети интернет.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Для обучения письму этим шрифтом понадобится плотная бумага, специальный прибор для ее закрепления и прокалывания. Изначально было 64 символа с пробелом, так как использовалось 6 точек. Брайль доработал уже имеющуюся таблицу, придуманную шифровальщиком Наполеона, до 256 символов, увеличив количество точек до 8.</w:t>
      </w:r>
    </w:p>
    <w:p w:rsidR="00F218D0" w:rsidRPr="00F218D0" w:rsidRDefault="00F218D0" w:rsidP="00F218D0">
      <w:pPr>
        <w:jc w:val="center"/>
        <w:rPr>
          <w:b/>
          <w:sz w:val="28"/>
          <w:u w:val="single"/>
        </w:rPr>
      </w:pPr>
      <w:r w:rsidRPr="00F218D0">
        <w:rPr>
          <w:b/>
          <w:sz w:val="28"/>
          <w:u w:val="single"/>
        </w:rPr>
        <w:t>Правила установки знаков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При установке средств информирования их расставляют по правилам, которые важны для лучшего восприятия инвалидами. Знаки и указатели доступной для инвалидов среды располагают в поле зрения людей с ограниченными возможностями так, чтобы не мешать остальным.</w:t>
      </w:r>
    </w:p>
    <w:p w:rsidR="00F218D0" w:rsidRPr="00F218D0" w:rsidRDefault="00F218D0" w:rsidP="00F218D0">
      <w:pPr>
        <w:jc w:val="center"/>
        <w:rPr>
          <w:b/>
          <w:sz w:val="28"/>
          <w:u w:val="single"/>
        </w:rPr>
      </w:pPr>
      <w:r w:rsidRPr="00F218D0">
        <w:rPr>
          <w:b/>
          <w:sz w:val="28"/>
          <w:u w:val="single"/>
        </w:rPr>
        <w:t>К размещению предъявляют следующие требования: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Средства визуальной информации устанавливаются на высоте от полутора до четырёх метров. Нужно, чтобы они подходили под общий интерьер.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Предупреждающие знаки без надписей располагают на высоте от 2,5 метров в узких проходах.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Таблички, наклейки и указатели находятся снаружи здания, высота расположения зависит от характера. Для средств визуализации высота не превышает 4,5 метров и не располагается ниже полутора. Если это знаки для тактильного контакта – 1,2 – 1,6 метров над уровнем пола.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Указатели размещаются на уровне, не превышающем 2,5 метра.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Мнемосхема – не бывает на расстоянии, которое превышает 5 метров от двери, находится справа от входа.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Вне помещения предупреждающие средства устанавливают на расстоянии 0,8 метров от опасности или поворота.</w:t>
      </w:r>
    </w:p>
    <w:p w:rsidR="00F218D0" w:rsidRPr="00F218D0" w:rsidRDefault="00F218D0" w:rsidP="00F218D0">
      <w:pPr>
        <w:rPr>
          <w:b/>
        </w:rPr>
      </w:pPr>
      <w:r w:rsidRPr="00F218D0">
        <w:rPr>
          <w:b/>
        </w:rPr>
        <w:t>Помните о людях с ограниченными возможностями и создавайте приемлемые для них условия, особенно в учреждениях медицинского характера, в которых они покупают лекарства и наблюдаются. С таким разнообразием знаков для инвалидов различных категорий несложно их установить, потому что они не слишком дорогие, но сильно упрощают жизнь больным людям.</w:t>
      </w:r>
    </w:p>
    <w:p w:rsidR="00F218D0" w:rsidRDefault="00F218D0" w:rsidP="00F218D0"/>
    <w:p w:rsidR="00F218D0" w:rsidRPr="005F73A6" w:rsidRDefault="005F73A6" w:rsidP="005F73A6">
      <w:pPr>
        <w:jc w:val="right"/>
        <w:rPr>
          <w:b/>
          <w:u w:val="single"/>
        </w:rPr>
      </w:pPr>
      <w:r>
        <w:rPr>
          <w:b/>
          <w:u w:val="single"/>
        </w:rPr>
        <w:t>М.</w:t>
      </w:r>
      <w:bookmarkStart w:id="0" w:name="_GoBack"/>
      <w:bookmarkEnd w:id="0"/>
      <w:r>
        <w:rPr>
          <w:b/>
          <w:u w:val="single"/>
        </w:rPr>
        <w:t>Э.</w:t>
      </w:r>
      <w:r w:rsidRPr="005F73A6">
        <w:rPr>
          <w:b/>
          <w:u w:val="single"/>
        </w:rPr>
        <w:t xml:space="preserve"> Лачинов</w:t>
      </w:r>
    </w:p>
    <w:p w:rsidR="00F218D0" w:rsidRDefault="00F218D0" w:rsidP="00F218D0"/>
    <w:p w:rsidR="00C637B7" w:rsidRPr="00EE67EC" w:rsidRDefault="00EE67EC" w:rsidP="00EE67EC">
      <w:pPr>
        <w:jc w:val="center"/>
        <w:rPr>
          <w:b/>
        </w:rPr>
      </w:pPr>
      <w:r w:rsidRPr="00EE67EC">
        <w:rPr>
          <w:b/>
        </w:rPr>
        <w:t>ГОГАЗ 2023 год</w:t>
      </w:r>
    </w:p>
    <w:sectPr w:rsidR="00C637B7" w:rsidRPr="00EE67EC" w:rsidSect="00F218D0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D0"/>
    <w:rsid w:val="005F73A6"/>
    <w:rsid w:val="00C637B7"/>
    <w:rsid w:val="00EE67EC"/>
    <w:rsid w:val="00F2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2023-12-06T08:09:00Z</dcterms:created>
  <dcterms:modified xsi:type="dcterms:W3CDTF">2023-12-06T08:10:00Z</dcterms:modified>
</cp:coreProperties>
</file>